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D8F" w:rsidRPr="007F1528" w:rsidRDefault="00E60D8F" w:rsidP="00E60D8F">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F1528">
        <w:rPr>
          <w:rFonts w:ascii="Tahoma" w:hAnsi="Tahoma" w:cs="Tahoma"/>
          <w:b/>
          <w:sz w:val="20"/>
          <w:szCs w:val="20"/>
          <w:lang w:val="en-US" w:eastAsia="en-US"/>
        </w:rPr>
        <w:t xml:space="preserve">Objective </w:t>
      </w:r>
    </w:p>
    <w:p w:rsidR="00E60D8F" w:rsidRPr="007F1528" w:rsidRDefault="00E60D8F" w:rsidP="00E60D8F">
      <w:pPr>
        <w:pStyle w:val="ListParagraph"/>
        <w:spacing w:line="360" w:lineRule="auto"/>
        <w:ind w:left="680"/>
        <w:rPr>
          <w:rFonts w:ascii="Tahoma" w:hAnsi="Tahoma" w:cs="Tahoma"/>
          <w:b/>
          <w:sz w:val="20"/>
          <w:szCs w:val="20"/>
          <w:lang w:val="en-US" w:eastAsia="en-US"/>
        </w:rPr>
      </w:pPr>
      <w:r>
        <w:rPr>
          <w:rFonts w:ascii="Tahoma" w:hAnsi="Tahoma" w:cs="Tahoma"/>
          <w:sz w:val="20"/>
          <w:szCs w:val="20"/>
        </w:rPr>
        <w:t>To l</w:t>
      </w:r>
      <w:r w:rsidRPr="007F1528">
        <w:rPr>
          <w:rFonts w:ascii="Tahoma" w:hAnsi="Tahoma" w:cs="Tahoma"/>
          <w:sz w:val="20"/>
          <w:szCs w:val="20"/>
        </w:rPr>
        <w:t xml:space="preserve">ay down a procedure for </w:t>
      </w:r>
      <w:r>
        <w:rPr>
          <w:rFonts w:ascii="Tahoma" w:hAnsi="Tahoma" w:cs="Tahoma"/>
          <w:bCs/>
          <w:sz w:val="20"/>
          <w:szCs w:val="20"/>
        </w:rPr>
        <w:t xml:space="preserve">Temperature, </w:t>
      </w:r>
      <w:r w:rsidRPr="00E72226">
        <w:rPr>
          <w:rFonts w:ascii="Tahoma" w:hAnsi="Tahoma" w:cs="Tahoma"/>
          <w:bCs/>
          <w:sz w:val="20"/>
          <w:szCs w:val="20"/>
        </w:rPr>
        <w:t xml:space="preserve">Relative Humidity </w:t>
      </w:r>
      <w:r>
        <w:rPr>
          <w:rFonts w:ascii="Tahoma" w:hAnsi="Tahoma" w:cs="Tahoma"/>
          <w:bCs/>
          <w:sz w:val="20"/>
          <w:szCs w:val="20"/>
        </w:rPr>
        <w:t xml:space="preserve">and Differential Pressure </w:t>
      </w:r>
      <w:r w:rsidRPr="00E72226">
        <w:rPr>
          <w:rFonts w:ascii="Tahoma" w:hAnsi="Tahoma" w:cs="Tahoma"/>
          <w:bCs/>
          <w:sz w:val="20"/>
          <w:szCs w:val="20"/>
        </w:rPr>
        <w:t>Monitoring</w:t>
      </w:r>
      <w:r w:rsidRPr="00E72226">
        <w:rPr>
          <w:rFonts w:ascii="Tahoma" w:hAnsi="Tahoma" w:cs="Tahoma"/>
          <w:sz w:val="20"/>
          <w:szCs w:val="20"/>
        </w:rPr>
        <w:t>.</w:t>
      </w:r>
    </w:p>
    <w:p w:rsidR="00E60D8F" w:rsidRPr="007F1528" w:rsidRDefault="00E60D8F" w:rsidP="00E60D8F">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F1528">
        <w:rPr>
          <w:rFonts w:ascii="Tahoma" w:hAnsi="Tahoma" w:cs="Tahoma"/>
          <w:b/>
          <w:bCs/>
          <w:sz w:val="20"/>
          <w:szCs w:val="20"/>
        </w:rPr>
        <w:t>Scope</w:t>
      </w:r>
    </w:p>
    <w:p w:rsidR="00E60D8F" w:rsidRPr="007F1528" w:rsidRDefault="00E60D8F" w:rsidP="00E60D8F">
      <w:pPr>
        <w:pStyle w:val="ListParagraph"/>
        <w:spacing w:line="360" w:lineRule="auto"/>
        <w:ind w:left="680"/>
        <w:rPr>
          <w:rFonts w:ascii="Tahoma" w:hAnsi="Tahoma" w:cs="Tahoma"/>
          <w:b/>
          <w:sz w:val="20"/>
          <w:szCs w:val="20"/>
          <w:lang w:val="en-US" w:eastAsia="en-US"/>
        </w:rPr>
      </w:pPr>
      <w:r w:rsidRPr="007F1528">
        <w:rPr>
          <w:rFonts w:ascii="Tahoma" w:hAnsi="Tahoma" w:cs="Tahoma"/>
          <w:sz w:val="20"/>
          <w:szCs w:val="20"/>
        </w:rPr>
        <w:t xml:space="preserve">This procedure is applicable for </w:t>
      </w:r>
      <w:r>
        <w:rPr>
          <w:rFonts w:ascii="Tahoma" w:hAnsi="Tahoma" w:cs="Tahoma"/>
          <w:bCs/>
          <w:sz w:val="20"/>
          <w:szCs w:val="20"/>
        </w:rPr>
        <w:t xml:space="preserve">Temperature, </w:t>
      </w:r>
      <w:r w:rsidRPr="00E72226">
        <w:rPr>
          <w:rFonts w:ascii="Tahoma" w:hAnsi="Tahoma" w:cs="Tahoma"/>
          <w:bCs/>
          <w:sz w:val="20"/>
          <w:szCs w:val="20"/>
        </w:rPr>
        <w:t xml:space="preserve">Relative Humidity </w:t>
      </w:r>
      <w:r>
        <w:rPr>
          <w:rFonts w:ascii="Tahoma" w:hAnsi="Tahoma" w:cs="Tahoma"/>
          <w:bCs/>
          <w:sz w:val="20"/>
          <w:szCs w:val="20"/>
        </w:rPr>
        <w:t xml:space="preserve">and Differential Pressure </w:t>
      </w:r>
      <w:r w:rsidRPr="00E72226">
        <w:rPr>
          <w:rFonts w:ascii="Tahoma" w:hAnsi="Tahoma" w:cs="Tahoma"/>
          <w:bCs/>
          <w:sz w:val="20"/>
          <w:szCs w:val="20"/>
        </w:rPr>
        <w:t>Monitoring</w:t>
      </w:r>
      <w:r w:rsidRPr="007F1528">
        <w:rPr>
          <w:rFonts w:ascii="Tahoma" w:hAnsi="Tahoma" w:cs="Tahoma"/>
          <w:sz w:val="20"/>
          <w:szCs w:val="20"/>
        </w:rPr>
        <w:t xml:space="preserve"> </w:t>
      </w:r>
    </w:p>
    <w:p w:rsidR="00E60D8F" w:rsidRPr="007F1528" w:rsidRDefault="00E60D8F" w:rsidP="00E60D8F">
      <w:pPr>
        <w:pStyle w:val="ListParagraph"/>
        <w:spacing w:line="360" w:lineRule="auto"/>
        <w:ind w:left="680"/>
        <w:rPr>
          <w:rFonts w:ascii="Tahoma" w:hAnsi="Tahoma" w:cs="Tahoma"/>
          <w:b/>
          <w:sz w:val="20"/>
          <w:szCs w:val="20"/>
          <w:lang w:val="en-US" w:eastAsia="en-US"/>
        </w:rPr>
      </w:pPr>
      <w:r w:rsidRPr="007F1528">
        <w:rPr>
          <w:rFonts w:ascii="Tahoma" w:hAnsi="Tahoma" w:cs="Tahoma"/>
          <w:sz w:val="20"/>
          <w:szCs w:val="20"/>
        </w:rPr>
        <w:t xml:space="preserve"> </w:t>
      </w:r>
      <w:proofErr w:type="gramStart"/>
      <w:r>
        <w:rPr>
          <w:rFonts w:ascii="Tahoma" w:hAnsi="Tahoma" w:cs="Tahoma"/>
          <w:sz w:val="20"/>
          <w:szCs w:val="20"/>
        </w:rPr>
        <w:t>in</w:t>
      </w:r>
      <w:proofErr w:type="gramEnd"/>
      <w:r>
        <w:rPr>
          <w:rFonts w:ascii="Tahoma" w:hAnsi="Tahoma" w:cs="Tahoma"/>
          <w:sz w:val="20"/>
          <w:szCs w:val="20"/>
        </w:rPr>
        <w:t xml:space="preserve"> </w:t>
      </w:r>
      <w:r w:rsidRPr="007F1528">
        <w:rPr>
          <w:rFonts w:ascii="Tahoma" w:hAnsi="Tahoma" w:cs="Tahoma"/>
          <w:sz w:val="20"/>
          <w:szCs w:val="20"/>
        </w:rPr>
        <w:t>Alkem Laboratories</w:t>
      </w:r>
      <w:r>
        <w:rPr>
          <w:rFonts w:ascii="Tahoma" w:hAnsi="Tahoma" w:cs="Tahoma"/>
          <w:sz w:val="20"/>
          <w:szCs w:val="20"/>
        </w:rPr>
        <w:t xml:space="preserve"> Ltd.,</w:t>
      </w:r>
      <w:r w:rsidRPr="007F1528">
        <w:rPr>
          <w:rFonts w:ascii="Tahoma" w:hAnsi="Tahoma" w:cs="Tahoma"/>
          <w:sz w:val="20"/>
          <w:szCs w:val="20"/>
        </w:rPr>
        <w:t xml:space="preserve"> Unit-II</w:t>
      </w:r>
      <w:r>
        <w:rPr>
          <w:rFonts w:ascii="Tahoma" w:hAnsi="Tahoma" w:cs="Tahoma"/>
          <w:sz w:val="20"/>
          <w:szCs w:val="20"/>
        </w:rPr>
        <w:t>, Baddi.</w:t>
      </w:r>
    </w:p>
    <w:p w:rsidR="00E60D8F" w:rsidRPr="007F7CD7" w:rsidRDefault="00E60D8F" w:rsidP="00E60D8F">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F1528">
        <w:rPr>
          <w:rFonts w:ascii="Tahoma" w:hAnsi="Tahoma" w:cs="Tahoma"/>
          <w:b/>
          <w:bCs/>
          <w:sz w:val="20"/>
          <w:szCs w:val="20"/>
        </w:rPr>
        <w:t>Responsibility</w:t>
      </w:r>
    </w:p>
    <w:p w:rsidR="00E60D8F" w:rsidRPr="00C85A73" w:rsidRDefault="00E60D8F" w:rsidP="00E60D8F">
      <w:pPr>
        <w:pStyle w:val="ListParagraph"/>
        <w:spacing w:line="360" w:lineRule="auto"/>
        <w:ind w:left="680"/>
        <w:rPr>
          <w:rFonts w:ascii="Tahoma" w:hAnsi="Tahoma" w:cs="Tahoma"/>
          <w:b/>
          <w:sz w:val="20"/>
          <w:szCs w:val="20"/>
          <w:lang w:val="en-US" w:eastAsia="en-US"/>
        </w:rPr>
      </w:pPr>
      <w:r>
        <w:rPr>
          <w:rFonts w:ascii="Tahoma" w:hAnsi="Tahoma" w:cs="Tahoma"/>
          <w:bCs/>
          <w:sz w:val="20"/>
          <w:szCs w:val="20"/>
        </w:rPr>
        <w:t xml:space="preserve">Production Technician: To carry out the activity in accordance with the procedure as mentioned in the SOP </w:t>
      </w:r>
    </w:p>
    <w:p w:rsidR="00E60D8F" w:rsidRPr="00713DA5" w:rsidRDefault="00E60D8F" w:rsidP="00E60D8F">
      <w:pPr>
        <w:pStyle w:val="ListParagraph"/>
        <w:spacing w:line="360" w:lineRule="auto"/>
        <w:ind w:left="680"/>
        <w:rPr>
          <w:rFonts w:ascii="Tahoma" w:hAnsi="Tahoma" w:cs="Tahoma"/>
          <w:sz w:val="20"/>
          <w:szCs w:val="20"/>
        </w:rPr>
      </w:pPr>
      <w:r>
        <w:rPr>
          <w:rFonts w:ascii="Tahoma" w:hAnsi="Tahoma" w:cs="Tahoma"/>
          <w:sz w:val="20"/>
          <w:szCs w:val="20"/>
        </w:rPr>
        <w:t xml:space="preserve">Production </w:t>
      </w:r>
      <w:r w:rsidRPr="00C85A73">
        <w:rPr>
          <w:rFonts w:ascii="Tahoma" w:hAnsi="Tahoma" w:cs="Tahoma"/>
          <w:sz w:val="20"/>
          <w:szCs w:val="20"/>
        </w:rPr>
        <w:t xml:space="preserve">Officer/ Executive: </w:t>
      </w:r>
      <w:r>
        <w:rPr>
          <w:rFonts w:ascii="Tahoma" w:hAnsi="Tahoma" w:cs="Tahoma"/>
          <w:sz w:val="20"/>
          <w:szCs w:val="20"/>
        </w:rPr>
        <w:t xml:space="preserve">To ensure that the activity is carried out in accordance with the procedure </w:t>
      </w:r>
      <w:r w:rsidRPr="00574B1F">
        <w:rPr>
          <w:rFonts w:ascii="Tahoma" w:hAnsi="Tahoma" w:cs="Tahoma"/>
          <w:sz w:val="20"/>
          <w:szCs w:val="20"/>
        </w:rPr>
        <w:t>as mentioned in this SOP.</w:t>
      </w:r>
    </w:p>
    <w:p w:rsidR="00E60D8F" w:rsidRPr="007F1528" w:rsidRDefault="00E60D8F" w:rsidP="00E60D8F">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F1528">
        <w:rPr>
          <w:rFonts w:ascii="Tahoma" w:hAnsi="Tahoma" w:cs="Tahoma"/>
          <w:b/>
          <w:bCs/>
          <w:sz w:val="20"/>
          <w:szCs w:val="20"/>
        </w:rPr>
        <w:t>Accountability</w:t>
      </w:r>
    </w:p>
    <w:p w:rsidR="00E60D8F" w:rsidRPr="007F1528" w:rsidRDefault="00E60D8F" w:rsidP="00E60D8F">
      <w:pPr>
        <w:pStyle w:val="ListParagraph"/>
        <w:spacing w:line="360" w:lineRule="auto"/>
        <w:ind w:left="680"/>
        <w:rPr>
          <w:rFonts w:ascii="Tahoma" w:hAnsi="Tahoma" w:cs="Tahoma"/>
          <w:b/>
          <w:sz w:val="20"/>
          <w:szCs w:val="20"/>
          <w:lang w:val="en-US" w:eastAsia="en-US"/>
        </w:rPr>
      </w:pPr>
      <w:r w:rsidRPr="007F1528">
        <w:rPr>
          <w:rFonts w:ascii="Tahoma" w:hAnsi="Tahoma" w:cs="Tahoma"/>
          <w:sz w:val="20"/>
          <w:szCs w:val="20"/>
        </w:rPr>
        <w:t>Head</w:t>
      </w:r>
      <w:r>
        <w:rPr>
          <w:rFonts w:ascii="Tahoma" w:hAnsi="Tahoma" w:cs="Tahoma"/>
          <w:sz w:val="20"/>
          <w:szCs w:val="20"/>
        </w:rPr>
        <w:t xml:space="preserve"> </w:t>
      </w:r>
      <w:r w:rsidRPr="007F1528">
        <w:rPr>
          <w:rFonts w:ascii="Tahoma" w:hAnsi="Tahoma" w:cs="Tahoma"/>
          <w:sz w:val="20"/>
          <w:szCs w:val="20"/>
        </w:rPr>
        <w:t>Production</w:t>
      </w:r>
      <w:r w:rsidRPr="007F1528">
        <w:rPr>
          <w:rFonts w:ascii="Tahoma" w:hAnsi="Tahoma" w:cs="Tahoma"/>
          <w:sz w:val="20"/>
          <w:szCs w:val="20"/>
        </w:rPr>
        <w:tab/>
      </w:r>
      <w:r w:rsidRPr="007F1528">
        <w:rPr>
          <w:rFonts w:ascii="Tahoma" w:hAnsi="Tahoma" w:cs="Tahoma"/>
          <w:sz w:val="20"/>
          <w:szCs w:val="20"/>
        </w:rPr>
        <w:tab/>
        <w:t xml:space="preserve"> </w:t>
      </w:r>
    </w:p>
    <w:p w:rsidR="00E60D8F" w:rsidRPr="00FC4797" w:rsidRDefault="00E60D8F" w:rsidP="00E60D8F">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F1528">
        <w:rPr>
          <w:rFonts w:ascii="Tahoma" w:hAnsi="Tahoma" w:cs="Tahoma"/>
          <w:b/>
          <w:bCs/>
          <w:sz w:val="20"/>
          <w:szCs w:val="20"/>
        </w:rPr>
        <w:t>Procedure</w:t>
      </w:r>
    </w:p>
    <w:p w:rsidR="00E60D8F" w:rsidRPr="00FC4797" w:rsidRDefault="00E60D8F" w:rsidP="00E60D8F">
      <w:pPr>
        <w:pStyle w:val="ListParagraph"/>
        <w:numPr>
          <w:ilvl w:val="1"/>
          <w:numId w:val="2"/>
        </w:numPr>
        <w:tabs>
          <w:tab w:val="clear" w:pos="1644"/>
          <w:tab w:val="num" w:pos="1360"/>
        </w:tabs>
        <w:spacing w:line="360" w:lineRule="auto"/>
        <w:ind w:left="1360"/>
        <w:rPr>
          <w:rFonts w:ascii="Tahoma" w:hAnsi="Tahoma" w:cs="Tahoma"/>
          <w:b/>
          <w:sz w:val="20"/>
          <w:szCs w:val="20"/>
          <w:lang w:val="en-US" w:eastAsia="en-US"/>
        </w:rPr>
      </w:pPr>
      <w:r w:rsidRPr="00FC4797">
        <w:rPr>
          <w:rFonts w:ascii="Tahoma" w:hAnsi="Tahoma" w:cs="Tahoma"/>
          <w:b/>
          <w:sz w:val="20"/>
          <w:szCs w:val="20"/>
        </w:rPr>
        <w:t xml:space="preserve">Handling Procedure of  Digital </w:t>
      </w:r>
      <w:r>
        <w:rPr>
          <w:rFonts w:ascii="Tahoma" w:hAnsi="Tahoma" w:cs="Tahoma"/>
          <w:b/>
          <w:sz w:val="20"/>
          <w:szCs w:val="20"/>
        </w:rPr>
        <w:t>Hygrometer</w:t>
      </w:r>
    </w:p>
    <w:p w:rsidR="00E60D8F" w:rsidRPr="00E72226"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E72226">
        <w:rPr>
          <w:rFonts w:ascii="Tahoma" w:hAnsi="Tahoma" w:cs="Tahoma"/>
          <w:sz w:val="20"/>
          <w:szCs w:val="20"/>
        </w:rPr>
        <w:t>Ensure the calibration status of the</w:t>
      </w:r>
      <w:r>
        <w:rPr>
          <w:rFonts w:ascii="Tahoma" w:hAnsi="Tahoma" w:cs="Tahoma"/>
          <w:sz w:val="20"/>
          <w:szCs w:val="20"/>
        </w:rPr>
        <w:t xml:space="preserve"> Digital</w:t>
      </w:r>
      <w:r w:rsidRPr="00E72226">
        <w:rPr>
          <w:rFonts w:ascii="Tahoma" w:hAnsi="Tahoma" w:cs="Tahoma"/>
          <w:sz w:val="20"/>
          <w:szCs w:val="20"/>
        </w:rPr>
        <w:t xml:space="preserve"> Hygrometer. </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055E3E">
        <w:rPr>
          <w:rFonts w:ascii="Tahoma" w:hAnsi="Tahoma" w:cs="Tahoma"/>
          <w:sz w:val="20"/>
          <w:szCs w:val="20"/>
        </w:rPr>
        <w:t xml:space="preserve">Use calibrated Digital </w:t>
      </w:r>
      <w:r>
        <w:rPr>
          <w:rFonts w:ascii="Tahoma" w:hAnsi="Tahoma" w:cs="Tahoma"/>
          <w:sz w:val="20"/>
          <w:szCs w:val="20"/>
        </w:rPr>
        <w:t>Hygrometer</w:t>
      </w:r>
      <w:r w:rsidRPr="00055E3E">
        <w:rPr>
          <w:rFonts w:ascii="Tahoma" w:hAnsi="Tahoma" w:cs="Tahoma"/>
          <w:sz w:val="20"/>
          <w:szCs w:val="20"/>
        </w:rPr>
        <w:t xml:space="preserve"> for monitoring. </w:t>
      </w:r>
    </w:p>
    <w:p w:rsidR="00E60D8F" w:rsidRPr="00F54066"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b/>
          <w:sz w:val="20"/>
          <w:szCs w:val="20"/>
        </w:rPr>
      </w:pPr>
      <w:r w:rsidRPr="00F54066">
        <w:rPr>
          <w:rFonts w:ascii="Tahoma" w:hAnsi="Tahoma" w:cs="Tahoma"/>
          <w:b/>
          <w:sz w:val="20"/>
          <w:szCs w:val="20"/>
        </w:rPr>
        <w:t>Recording procedure of Temperature &amp; Relati</w:t>
      </w:r>
      <w:r>
        <w:rPr>
          <w:rFonts w:ascii="Tahoma" w:hAnsi="Tahoma" w:cs="Tahoma"/>
          <w:b/>
          <w:sz w:val="20"/>
          <w:szCs w:val="20"/>
        </w:rPr>
        <w:t>ve Humidity in processing areas</w:t>
      </w:r>
    </w:p>
    <w:p w:rsidR="00E60D8F"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t>Initially Digital</w:t>
      </w:r>
      <w:r w:rsidRPr="00E72226">
        <w:rPr>
          <w:rFonts w:ascii="Tahoma" w:hAnsi="Tahoma" w:cs="Tahoma"/>
          <w:sz w:val="20"/>
          <w:szCs w:val="20"/>
        </w:rPr>
        <w:t xml:space="preserve"> Hygrometer</w:t>
      </w:r>
      <w:r>
        <w:rPr>
          <w:rFonts w:ascii="Tahoma" w:hAnsi="Tahoma" w:cs="Tahoma"/>
          <w:sz w:val="20"/>
          <w:szCs w:val="20"/>
        </w:rPr>
        <w:t xml:space="preserve"> shows temperature and % relative humidity of the area.</w:t>
      </w:r>
    </w:p>
    <w:p w:rsidR="00E60D8F"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sidRPr="00F54066">
        <w:rPr>
          <w:rFonts w:ascii="Tahoma" w:hAnsi="Tahoma" w:cs="Tahoma"/>
          <w:sz w:val="20"/>
          <w:szCs w:val="20"/>
        </w:rPr>
        <w:t>Record the Temperature &amp; Relative Humidity at start of the shift ± 30 min, then every 4 hours ± 30 minutes till completion of the activity or at end of the shift which ever is later.</w:t>
      </w:r>
    </w:p>
    <w:p w:rsidR="00E60D8F" w:rsidRPr="00F54066"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sidRPr="00F54066">
        <w:rPr>
          <w:rFonts w:ascii="Tahoma" w:hAnsi="Tahoma" w:cs="Tahoma"/>
          <w:sz w:val="20"/>
          <w:szCs w:val="20"/>
        </w:rPr>
        <w:t>Record the Temperature &amp; Relative Humidity twice in a shift wherever area is not in use.</w:t>
      </w:r>
      <w:r w:rsidRPr="00C2637A">
        <w:rPr>
          <w:rFonts w:ascii="Tahoma" w:hAnsi="Tahoma" w:cs="Tahoma"/>
          <w:b/>
          <w:sz w:val="20"/>
        </w:rPr>
        <w:t xml:space="preserve"> </w:t>
      </w:r>
      <w:r w:rsidRPr="00C2637A">
        <w:rPr>
          <w:rFonts w:ascii="Tahoma" w:hAnsi="Tahoma" w:cs="Tahoma"/>
          <w:sz w:val="20"/>
        </w:rPr>
        <w:t>(Start of the shift ± 30 min and at end of the shift)</w:t>
      </w:r>
    </w:p>
    <w:p w:rsidR="00E60D8F" w:rsidRPr="00F54066"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sidRPr="002F1B08">
        <w:rPr>
          <w:rFonts w:ascii="Tahoma" w:hAnsi="Tahoma" w:cs="Tahoma"/>
          <w:sz w:val="20"/>
          <w:szCs w:val="20"/>
        </w:rPr>
        <w:t>Record the Temperature</w:t>
      </w:r>
      <w:r w:rsidRPr="00F54066">
        <w:rPr>
          <w:rFonts w:ascii="Tahoma" w:hAnsi="Tahoma" w:cs="Tahoma"/>
          <w:sz w:val="20"/>
          <w:szCs w:val="20"/>
        </w:rPr>
        <w:t xml:space="preserve"> </w:t>
      </w:r>
      <w:r>
        <w:rPr>
          <w:rFonts w:ascii="Tahoma" w:hAnsi="Tahoma" w:cs="Tahoma"/>
          <w:sz w:val="20"/>
          <w:szCs w:val="20"/>
        </w:rPr>
        <w:t>&amp;</w:t>
      </w:r>
      <w:r w:rsidRPr="002F1B08">
        <w:rPr>
          <w:rFonts w:ascii="Tahoma" w:hAnsi="Tahoma" w:cs="Tahoma"/>
          <w:sz w:val="20"/>
          <w:szCs w:val="20"/>
        </w:rPr>
        <w:t xml:space="preserve"> Relative Humidity </w:t>
      </w:r>
      <w:r>
        <w:rPr>
          <w:rFonts w:ascii="Tahoma" w:hAnsi="Tahoma" w:cs="Tahoma"/>
          <w:sz w:val="20"/>
          <w:szCs w:val="20"/>
        </w:rPr>
        <w:t>reading</w:t>
      </w:r>
      <w:r w:rsidRPr="002F1B08">
        <w:rPr>
          <w:rFonts w:ascii="Tahoma" w:hAnsi="Tahoma" w:cs="Tahoma"/>
          <w:sz w:val="20"/>
          <w:szCs w:val="20"/>
        </w:rPr>
        <w:t xml:space="preserve"> </w:t>
      </w:r>
      <w:r>
        <w:rPr>
          <w:rFonts w:ascii="Tahoma" w:hAnsi="Tahoma" w:cs="Tahoma"/>
          <w:sz w:val="20"/>
          <w:szCs w:val="20"/>
        </w:rPr>
        <w:t>as per</w:t>
      </w:r>
      <w:r w:rsidRPr="002F1B08">
        <w:rPr>
          <w:rFonts w:ascii="Tahoma" w:hAnsi="Tahoma" w:cs="Tahoma"/>
          <w:sz w:val="20"/>
          <w:szCs w:val="20"/>
        </w:rPr>
        <w:t xml:space="preserve"> </w:t>
      </w:r>
      <w:r w:rsidRPr="00FF20EC">
        <w:rPr>
          <w:rFonts w:ascii="Tahoma" w:hAnsi="Tahoma" w:cs="Tahoma"/>
          <w:b/>
          <w:sz w:val="20"/>
          <w:szCs w:val="20"/>
        </w:rPr>
        <w:t>Annexure I.</w:t>
      </w:r>
    </w:p>
    <w:p w:rsidR="00E60D8F" w:rsidRPr="00F54066"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b/>
          <w:sz w:val="20"/>
          <w:szCs w:val="20"/>
        </w:rPr>
      </w:pPr>
      <w:r w:rsidRPr="00F54066">
        <w:rPr>
          <w:rFonts w:ascii="Tahoma" w:hAnsi="Tahoma" w:cs="Tahoma"/>
          <w:b/>
          <w:sz w:val="20"/>
          <w:szCs w:val="20"/>
        </w:rPr>
        <w:t>Recording procedure of Temperature &amp; Relative Humidity in Staging areas.</w:t>
      </w:r>
    </w:p>
    <w:p w:rsidR="00E60D8F"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t>Initially Digital</w:t>
      </w:r>
      <w:r w:rsidRPr="00E72226">
        <w:rPr>
          <w:rFonts w:ascii="Tahoma" w:hAnsi="Tahoma" w:cs="Tahoma"/>
          <w:sz w:val="20"/>
          <w:szCs w:val="20"/>
        </w:rPr>
        <w:t xml:space="preserve"> Hygrometer</w:t>
      </w:r>
      <w:r>
        <w:rPr>
          <w:rFonts w:ascii="Tahoma" w:hAnsi="Tahoma" w:cs="Tahoma"/>
          <w:sz w:val="20"/>
          <w:szCs w:val="20"/>
        </w:rPr>
        <w:t xml:space="preserve"> shows temperature and % relative humidity of the area.</w:t>
      </w:r>
    </w:p>
    <w:p w:rsidR="00E60D8F" w:rsidRPr="00FB61EC"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lastRenderedPageBreak/>
        <w:t>Record</w:t>
      </w:r>
      <w:r w:rsidRPr="00AD2C16">
        <w:rPr>
          <w:rFonts w:ascii="Tahoma" w:hAnsi="Tahoma" w:cs="Tahoma"/>
          <w:sz w:val="20"/>
          <w:szCs w:val="20"/>
        </w:rPr>
        <w:t xml:space="preserve"> </w:t>
      </w:r>
      <w:r>
        <w:rPr>
          <w:rFonts w:ascii="Tahoma" w:hAnsi="Tahoma" w:cs="Tahoma"/>
          <w:sz w:val="20"/>
          <w:szCs w:val="20"/>
        </w:rPr>
        <w:t xml:space="preserve">current, </w:t>
      </w:r>
      <w:r w:rsidRPr="00AD2C16">
        <w:rPr>
          <w:rFonts w:ascii="Tahoma" w:hAnsi="Tahoma" w:cs="Tahoma"/>
          <w:sz w:val="20"/>
          <w:szCs w:val="20"/>
        </w:rPr>
        <w:t>minimum and maximum temperature</w:t>
      </w:r>
      <w:r>
        <w:rPr>
          <w:rFonts w:ascii="Tahoma" w:hAnsi="Tahoma" w:cs="Tahoma"/>
          <w:sz w:val="20"/>
          <w:szCs w:val="20"/>
        </w:rPr>
        <w:t xml:space="preserve"> &amp; Relative Humidity of the area as explained below in </w:t>
      </w:r>
      <w:r w:rsidRPr="00FF20EC">
        <w:rPr>
          <w:rFonts w:ascii="Tahoma" w:hAnsi="Tahoma" w:cs="Tahoma"/>
          <w:b/>
          <w:sz w:val="20"/>
          <w:szCs w:val="20"/>
        </w:rPr>
        <w:t>Annexure I</w:t>
      </w:r>
      <w:r>
        <w:rPr>
          <w:rFonts w:ascii="Tahoma" w:hAnsi="Tahoma" w:cs="Tahoma"/>
          <w:b/>
          <w:sz w:val="20"/>
          <w:szCs w:val="20"/>
        </w:rPr>
        <w:t>I</w:t>
      </w:r>
      <w:r w:rsidRPr="00FF20EC">
        <w:rPr>
          <w:rFonts w:ascii="Tahoma" w:hAnsi="Tahoma" w:cs="Tahoma"/>
          <w:b/>
          <w:sz w:val="20"/>
          <w:szCs w:val="20"/>
        </w:rPr>
        <w:t>.</w:t>
      </w:r>
    </w:p>
    <w:p w:rsidR="00E60D8F" w:rsidRPr="004A7BE9"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t>Press “MODE” button to show minimum humidity and temperature.</w:t>
      </w:r>
    </w:p>
    <w:p w:rsidR="00E60D8F" w:rsidRPr="004A7BE9"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t>Press again to “MODE” button to show maximum humidity and temperature.</w:t>
      </w:r>
    </w:p>
    <w:p w:rsidR="00E60D8F" w:rsidRPr="004A7BE9"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t>Press again to “MODE” button to monitoring display.</w:t>
      </w:r>
    </w:p>
    <w:p w:rsidR="00E60D8F"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Pr>
          <w:rFonts w:ascii="Tahoma" w:hAnsi="Tahoma" w:cs="Tahoma"/>
          <w:sz w:val="20"/>
          <w:szCs w:val="20"/>
        </w:rPr>
        <w:t>After each record press “Set” button to reset the values and to store actual temperature and humidity readings.</w:t>
      </w:r>
    </w:p>
    <w:p w:rsidR="00E60D8F" w:rsidRPr="00FC4797" w:rsidRDefault="00E60D8F" w:rsidP="00E60D8F">
      <w:pPr>
        <w:pStyle w:val="ListParagraph"/>
        <w:numPr>
          <w:ilvl w:val="3"/>
          <w:numId w:val="2"/>
        </w:numPr>
        <w:tabs>
          <w:tab w:val="clear" w:pos="3004"/>
          <w:tab w:val="num" w:pos="2720"/>
        </w:tabs>
        <w:spacing w:after="0" w:line="360" w:lineRule="auto"/>
        <w:ind w:left="2720" w:right="-72"/>
        <w:rPr>
          <w:rFonts w:ascii="Tahoma" w:hAnsi="Tahoma" w:cs="Tahoma"/>
          <w:sz w:val="20"/>
          <w:szCs w:val="20"/>
        </w:rPr>
      </w:pPr>
      <w:r w:rsidRPr="00F54066">
        <w:rPr>
          <w:rFonts w:ascii="Tahoma" w:hAnsi="Tahoma" w:cs="Tahoma"/>
          <w:sz w:val="20"/>
          <w:szCs w:val="20"/>
        </w:rPr>
        <w:t xml:space="preserve">Record the Temperature &amp; Relative Humidity twice in a shift </w:t>
      </w:r>
      <w:r w:rsidRPr="00C2637A">
        <w:rPr>
          <w:rFonts w:ascii="Tahoma" w:hAnsi="Tahoma" w:cs="Tahoma"/>
          <w:sz w:val="20"/>
        </w:rPr>
        <w:t>(Start and at end of the shift)</w:t>
      </w:r>
      <w:r>
        <w:rPr>
          <w:rFonts w:ascii="Tahoma" w:hAnsi="Tahoma" w:cs="Tahoma"/>
          <w:sz w:val="20"/>
        </w:rPr>
        <w:t>.</w:t>
      </w:r>
    </w:p>
    <w:p w:rsidR="00E60D8F" w:rsidRPr="00F71BCE"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F71BCE">
        <w:rPr>
          <w:rFonts w:ascii="Tahoma" w:hAnsi="Tahoma" w:cs="Tahoma"/>
          <w:sz w:val="20"/>
          <w:szCs w:val="20"/>
        </w:rPr>
        <w:t xml:space="preserve">Temperature and RH shall be monitored in the various area of the facility as per </w:t>
      </w:r>
      <w:r w:rsidRPr="00F71BCE">
        <w:rPr>
          <w:rFonts w:ascii="Tahoma" w:hAnsi="Tahoma" w:cs="Tahoma"/>
          <w:b/>
          <w:sz w:val="20"/>
          <w:szCs w:val="20"/>
        </w:rPr>
        <w:t>Annexure-I</w:t>
      </w:r>
      <w:r>
        <w:rPr>
          <w:rFonts w:ascii="Tahoma" w:hAnsi="Tahoma" w:cs="Tahoma"/>
          <w:b/>
          <w:sz w:val="20"/>
          <w:szCs w:val="20"/>
        </w:rPr>
        <w:t>I</w:t>
      </w:r>
      <w:r w:rsidR="00BF73B7">
        <w:rPr>
          <w:rFonts w:ascii="Tahoma" w:hAnsi="Tahoma" w:cs="Tahoma"/>
          <w:b/>
          <w:sz w:val="20"/>
          <w:szCs w:val="20"/>
        </w:rPr>
        <w:t>.</w:t>
      </w:r>
    </w:p>
    <w:p w:rsidR="00E60D8F" w:rsidRPr="00055E3E"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6455A2">
        <w:rPr>
          <w:rFonts w:ascii="Tahoma" w:hAnsi="Tahoma" w:cs="Tahoma"/>
          <w:sz w:val="20"/>
          <w:szCs w:val="20"/>
        </w:rPr>
        <w:t>In case of product specific requirement of the environmental conditions, it shall be maintained as per the instructions mentioned in the batch record.</w:t>
      </w:r>
    </w:p>
    <w:p w:rsidR="00E60D8F" w:rsidRPr="004A7BE9"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If in any area temperature or humidity is not within the limits, inform to engineering department.</w:t>
      </w:r>
    </w:p>
    <w:p w:rsidR="00E60D8F" w:rsidRPr="00FB61EC"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FB61EC">
        <w:rPr>
          <w:rFonts w:ascii="Tahoma" w:hAnsi="Tahoma" w:cs="Tahoma"/>
          <w:sz w:val="20"/>
          <w:szCs w:val="20"/>
        </w:rPr>
        <w:t>Engineering department along with Quality Assurance shall investigate the reason for breakdown and decide for action to be taken.</w:t>
      </w:r>
    </w:p>
    <w:p w:rsidR="00E60D8F" w:rsidRPr="004A7BE9" w:rsidRDefault="00E60D8F" w:rsidP="00E60D8F">
      <w:pPr>
        <w:numPr>
          <w:ilvl w:val="1"/>
          <w:numId w:val="2"/>
        </w:numPr>
        <w:tabs>
          <w:tab w:val="clear" w:pos="1644"/>
          <w:tab w:val="num" w:pos="1360"/>
        </w:tabs>
        <w:spacing w:after="0" w:line="360" w:lineRule="auto"/>
        <w:ind w:left="1360"/>
        <w:rPr>
          <w:rFonts w:ascii="Tahoma" w:hAnsi="Tahoma" w:cs="Tahoma"/>
          <w:sz w:val="20"/>
          <w:szCs w:val="20"/>
        </w:rPr>
      </w:pPr>
      <w:r>
        <w:rPr>
          <w:rFonts w:ascii="Tahoma" w:hAnsi="Tahoma" w:cs="Tahoma"/>
          <w:b/>
          <w:sz w:val="20"/>
          <w:szCs w:val="20"/>
        </w:rPr>
        <w:t xml:space="preserve">Calibration </w:t>
      </w:r>
      <w:r w:rsidRPr="00383F30">
        <w:rPr>
          <w:rFonts w:ascii="Tahoma" w:hAnsi="Tahoma" w:cs="Tahoma"/>
          <w:b/>
          <w:sz w:val="20"/>
          <w:szCs w:val="20"/>
        </w:rPr>
        <w:t>of Hygrometer</w:t>
      </w:r>
      <w:r w:rsidRPr="004A7BE9">
        <w:rPr>
          <w:rFonts w:ascii="Tahoma" w:hAnsi="Tahoma" w:cs="Tahoma"/>
          <w:sz w:val="20"/>
          <w:szCs w:val="20"/>
        </w:rPr>
        <w:t xml:space="preserve"> </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383F30">
        <w:rPr>
          <w:rFonts w:ascii="Tahoma" w:hAnsi="Tahoma" w:cs="Tahoma"/>
          <w:sz w:val="20"/>
          <w:szCs w:val="20"/>
        </w:rPr>
        <w:t xml:space="preserve">Hygrometer should be calibrated once in </w:t>
      </w:r>
      <w:r>
        <w:rPr>
          <w:rFonts w:ascii="Tahoma" w:hAnsi="Tahoma" w:cs="Tahoma"/>
          <w:sz w:val="20"/>
          <w:szCs w:val="20"/>
        </w:rPr>
        <w:t>a year</w:t>
      </w:r>
      <w:r w:rsidRPr="00383F30">
        <w:rPr>
          <w:rFonts w:ascii="Tahoma" w:hAnsi="Tahoma" w:cs="Tahoma"/>
          <w:sz w:val="20"/>
          <w:szCs w:val="20"/>
        </w:rPr>
        <w:t xml:space="preserve"> by external approved party.</w:t>
      </w:r>
    </w:p>
    <w:p w:rsidR="00E60D8F" w:rsidRPr="003420A8" w:rsidRDefault="00E60D8F" w:rsidP="00E60D8F">
      <w:pPr>
        <w:numPr>
          <w:ilvl w:val="1"/>
          <w:numId w:val="2"/>
        </w:numPr>
        <w:tabs>
          <w:tab w:val="clear" w:pos="1644"/>
          <w:tab w:val="num" w:pos="1360"/>
        </w:tabs>
        <w:spacing w:after="0" w:line="360" w:lineRule="auto"/>
        <w:ind w:left="1360"/>
        <w:rPr>
          <w:rFonts w:ascii="Tahoma" w:hAnsi="Tahoma" w:cs="Tahoma"/>
          <w:b/>
          <w:sz w:val="20"/>
          <w:szCs w:val="20"/>
        </w:rPr>
      </w:pPr>
      <w:r w:rsidRPr="00923DD9">
        <w:rPr>
          <w:rFonts w:ascii="Tahoma" w:hAnsi="Tahoma" w:cs="Tahoma"/>
          <w:b/>
          <w:sz w:val="20"/>
          <w:szCs w:val="20"/>
        </w:rPr>
        <w:t>Procedure for Pressure difference</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HVAC in all areas (cubicle and adjacent area) should be started 20 minutes before starting the activity.</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Ensure that the door of the cubicle and the adjacent area are in closed condition.</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Before taking the reading at each interval, ensure the cleanliness of SS manometer port. Check and record the ‘Zero’ setting of the manometer by opening the respective door.</w:t>
      </w:r>
    </w:p>
    <w:p w:rsidR="00E60D8F" w:rsidRPr="00561B9E"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Read the value on manometer, which is directly corresponding to the indicator needle, if the indicator needle rests in between two divisions on the scale, the average of both readings to be considered.</w:t>
      </w:r>
    </w:p>
    <w:p w:rsidR="00E60D8F" w:rsidRDefault="00E60D8F" w:rsidP="00E60D8F">
      <w:pPr>
        <w:pStyle w:val="ListParagraph"/>
        <w:spacing w:line="360" w:lineRule="auto"/>
        <w:ind w:right="-72"/>
        <w:rPr>
          <w:rFonts w:ascii="Tahoma" w:hAnsi="Tahoma" w:cs="Tahoma"/>
          <w:sz w:val="20"/>
          <w:szCs w:val="20"/>
        </w:rPr>
      </w:pPr>
      <w:r>
        <w:rPr>
          <w:rFonts w:ascii="Tahoma" w:hAnsi="Tahoma" w:cs="Tahoma"/>
          <w:sz w:val="20"/>
          <w:szCs w:val="20"/>
        </w:rPr>
        <w:lastRenderedPageBreak/>
        <w:t xml:space="preserve">                     </w:t>
      </w:r>
      <w:proofErr w:type="gramStart"/>
      <w:r>
        <w:rPr>
          <w:rFonts w:ascii="Tahoma" w:hAnsi="Tahoma" w:cs="Tahoma"/>
          <w:sz w:val="20"/>
          <w:szCs w:val="20"/>
        </w:rPr>
        <w:t>e.g.</w:t>
      </w:r>
      <w:proofErr w:type="gramEnd"/>
      <w:r>
        <w:rPr>
          <w:rFonts w:ascii="Tahoma" w:hAnsi="Tahoma" w:cs="Tahoma"/>
          <w:sz w:val="20"/>
          <w:szCs w:val="20"/>
        </w:rPr>
        <w:t xml:space="preserve">   Magnehelic Manometer:</w:t>
      </w:r>
    </w:p>
    <w:p w:rsidR="00E60D8F" w:rsidRDefault="000D03D8" w:rsidP="00E60D8F">
      <w:pPr>
        <w:pStyle w:val="ListParagraph"/>
        <w:spacing w:line="360" w:lineRule="auto"/>
        <w:ind w:left="1560" w:right="-72"/>
        <w:rPr>
          <w:rFonts w:ascii="Tahoma" w:hAnsi="Tahoma" w:cs="Tahoma"/>
          <w:sz w:val="20"/>
          <w:szCs w:val="20"/>
        </w:rPr>
      </w:pPr>
      <w:r>
        <w:rPr>
          <w:rFonts w:ascii="Tahoma" w:hAnsi="Tahoma" w:cs="Tahoma"/>
          <w:sz w:val="20"/>
          <w:szCs w:val="20"/>
        </w:rPr>
        <w:t xml:space="preserve">        </w:t>
      </w:r>
      <w:r w:rsidR="00E60D8F">
        <w:rPr>
          <w:rFonts w:ascii="Tahoma" w:hAnsi="Tahoma" w:cs="Tahoma"/>
          <w:sz w:val="20"/>
          <w:szCs w:val="20"/>
        </w:rPr>
        <w:t xml:space="preserve">Range: 0 to 20 mm of water gauze </w:t>
      </w:r>
    </w:p>
    <w:p w:rsidR="00E60D8F" w:rsidRDefault="00E60D8F" w:rsidP="00E60D8F">
      <w:pPr>
        <w:pStyle w:val="ListParagraph"/>
        <w:spacing w:line="360" w:lineRule="auto"/>
        <w:ind w:left="993" w:right="-72"/>
        <w:rPr>
          <w:rFonts w:ascii="Tahoma" w:hAnsi="Tahoma" w:cs="Tahoma"/>
          <w:sz w:val="20"/>
          <w:szCs w:val="20"/>
        </w:rPr>
      </w:pPr>
      <w:r>
        <w:rPr>
          <w:rFonts w:ascii="Tahoma" w:hAnsi="Tahoma" w:cs="Tahoma"/>
          <w:sz w:val="20"/>
          <w:szCs w:val="20"/>
        </w:rPr>
        <w:t xml:space="preserve">       </w:t>
      </w:r>
      <w:r w:rsidR="000D03D8">
        <w:rPr>
          <w:rFonts w:ascii="Tahoma" w:hAnsi="Tahoma" w:cs="Tahoma"/>
          <w:sz w:val="20"/>
          <w:szCs w:val="20"/>
        </w:rPr>
        <w:t xml:space="preserve">        </w:t>
      </w:r>
      <w:r>
        <w:rPr>
          <w:rFonts w:ascii="Tahoma" w:hAnsi="Tahoma" w:cs="Tahoma"/>
          <w:sz w:val="20"/>
          <w:szCs w:val="20"/>
        </w:rPr>
        <w:t xml:space="preserve">  Least count: 02 (value of each division)</w:t>
      </w:r>
    </w:p>
    <w:p w:rsidR="00E60D8F" w:rsidRPr="00C2637A"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 xml:space="preserve">Record the pressure difference (manometer reading) in processing areas at the </w:t>
      </w:r>
      <w:r w:rsidRPr="003E7D04">
        <w:rPr>
          <w:rFonts w:ascii="Tahoma" w:hAnsi="Tahoma" w:cs="Tahoma"/>
          <w:sz w:val="20"/>
          <w:szCs w:val="20"/>
        </w:rPr>
        <w:t>Start of the shift ± 30 min, then every 4 hours ± 30 minutes till completion of the activity or at end of the shift which ever is later.</w:t>
      </w:r>
      <w:r>
        <w:rPr>
          <w:rFonts w:ascii="Tahoma" w:hAnsi="Tahoma" w:cs="Tahoma"/>
          <w:sz w:val="20"/>
          <w:szCs w:val="20"/>
        </w:rPr>
        <w:t xml:space="preserve"> </w:t>
      </w:r>
      <w:r w:rsidRPr="00C2637A">
        <w:rPr>
          <w:rFonts w:ascii="Tahoma" w:hAnsi="Tahoma" w:cs="Tahoma"/>
          <w:sz w:val="20"/>
          <w:szCs w:val="20"/>
        </w:rPr>
        <w:t xml:space="preserve">Record </w:t>
      </w:r>
      <w:r>
        <w:rPr>
          <w:rFonts w:ascii="Tahoma" w:hAnsi="Tahoma" w:cs="Tahoma"/>
          <w:sz w:val="20"/>
          <w:szCs w:val="20"/>
        </w:rPr>
        <w:t xml:space="preserve">pressure difference </w:t>
      </w:r>
      <w:r w:rsidRPr="00C2637A">
        <w:rPr>
          <w:rFonts w:ascii="Tahoma" w:hAnsi="Tahoma" w:cs="Tahoma"/>
          <w:sz w:val="20"/>
          <w:szCs w:val="20"/>
        </w:rPr>
        <w:t>twice in a shift wherever area is not in use</w:t>
      </w:r>
      <w:r>
        <w:rPr>
          <w:rFonts w:ascii="Tahoma" w:hAnsi="Tahoma" w:cs="Tahoma"/>
          <w:sz w:val="20"/>
          <w:szCs w:val="20"/>
        </w:rPr>
        <w:t xml:space="preserve"> </w:t>
      </w:r>
      <w:r w:rsidRPr="00C2637A">
        <w:rPr>
          <w:rFonts w:ascii="Tahoma" w:hAnsi="Tahoma" w:cs="Tahoma"/>
          <w:sz w:val="20"/>
          <w:szCs w:val="20"/>
        </w:rPr>
        <w:t>(Start of the shift ± 30 min and</w:t>
      </w:r>
      <w:r>
        <w:rPr>
          <w:rFonts w:ascii="Tahoma" w:hAnsi="Tahoma" w:cs="Tahoma"/>
          <w:sz w:val="20"/>
          <w:szCs w:val="20"/>
        </w:rPr>
        <w:t xml:space="preserve"> at </w:t>
      </w:r>
      <w:r w:rsidRPr="00C2637A">
        <w:rPr>
          <w:rFonts w:ascii="Tahoma" w:hAnsi="Tahoma" w:cs="Tahoma"/>
          <w:sz w:val="20"/>
          <w:szCs w:val="20"/>
        </w:rPr>
        <w:t>end of the shift)</w:t>
      </w:r>
      <w:r>
        <w:rPr>
          <w:rFonts w:ascii="Tahoma" w:hAnsi="Tahoma" w:cs="Tahoma"/>
          <w:sz w:val="20"/>
          <w:szCs w:val="20"/>
        </w:rPr>
        <w:t xml:space="preserve"> as per </w:t>
      </w:r>
      <w:r w:rsidRPr="006E59EC">
        <w:rPr>
          <w:rFonts w:ascii="Tahoma" w:hAnsi="Tahoma" w:cs="Tahoma"/>
          <w:b/>
          <w:sz w:val="20"/>
          <w:szCs w:val="20"/>
        </w:rPr>
        <w:t xml:space="preserve">Annexure </w:t>
      </w:r>
      <w:r>
        <w:rPr>
          <w:rFonts w:ascii="Tahoma" w:hAnsi="Tahoma" w:cs="Tahoma"/>
          <w:b/>
          <w:sz w:val="20"/>
          <w:szCs w:val="20"/>
        </w:rPr>
        <w:t>–</w:t>
      </w:r>
      <w:r w:rsidRPr="006E59EC">
        <w:rPr>
          <w:rFonts w:ascii="Tahoma" w:hAnsi="Tahoma" w:cs="Tahoma"/>
          <w:b/>
          <w:sz w:val="20"/>
          <w:szCs w:val="20"/>
        </w:rPr>
        <w:t>I</w:t>
      </w:r>
      <w:r>
        <w:rPr>
          <w:rFonts w:ascii="Tahoma" w:hAnsi="Tahoma" w:cs="Tahoma"/>
          <w:b/>
          <w:sz w:val="20"/>
          <w:szCs w:val="20"/>
        </w:rPr>
        <w:t>.</w:t>
      </w:r>
    </w:p>
    <w:p w:rsidR="00E60D8F" w:rsidRPr="00C2637A"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C2637A">
        <w:rPr>
          <w:rFonts w:ascii="Tahoma" w:hAnsi="Tahoma" w:cs="Tahoma"/>
          <w:sz w:val="20"/>
          <w:szCs w:val="20"/>
        </w:rPr>
        <w:t>Record the pressure difference (manometer reading)</w:t>
      </w:r>
      <w:r>
        <w:rPr>
          <w:rFonts w:ascii="Tahoma" w:hAnsi="Tahoma" w:cs="Tahoma"/>
          <w:sz w:val="20"/>
          <w:szCs w:val="20"/>
        </w:rPr>
        <w:t xml:space="preserve"> in staging area twice</w:t>
      </w:r>
      <w:r w:rsidRPr="00C2637A">
        <w:rPr>
          <w:rFonts w:ascii="Tahoma" w:hAnsi="Tahoma" w:cs="Tahoma"/>
          <w:sz w:val="20"/>
          <w:szCs w:val="20"/>
        </w:rPr>
        <w:t xml:space="preserve"> in a Shift</w:t>
      </w:r>
      <w:r>
        <w:rPr>
          <w:rFonts w:ascii="Tahoma" w:hAnsi="Tahoma" w:cs="Tahoma"/>
          <w:sz w:val="20"/>
          <w:szCs w:val="20"/>
        </w:rPr>
        <w:t>.</w:t>
      </w:r>
      <w:r w:rsidRPr="00C2637A">
        <w:rPr>
          <w:rFonts w:ascii="Tahoma" w:hAnsi="Tahoma" w:cs="Tahoma"/>
          <w:sz w:val="20"/>
          <w:szCs w:val="20"/>
        </w:rPr>
        <w:t xml:space="preserve"> (Start and </w:t>
      </w:r>
      <w:r>
        <w:rPr>
          <w:rFonts w:ascii="Tahoma" w:hAnsi="Tahoma" w:cs="Tahoma"/>
          <w:sz w:val="20"/>
          <w:szCs w:val="20"/>
        </w:rPr>
        <w:t xml:space="preserve">at </w:t>
      </w:r>
      <w:r w:rsidRPr="00C2637A">
        <w:rPr>
          <w:rFonts w:ascii="Tahoma" w:hAnsi="Tahoma" w:cs="Tahoma"/>
          <w:sz w:val="20"/>
          <w:szCs w:val="20"/>
        </w:rPr>
        <w:t>end of the shift)</w:t>
      </w:r>
      <w:r w:rsidRPr="006E59EC">
        <w:rPr>
          <w:rFonts w:ascii="Tahoma" w:hAnsi="Tahoma" w:cs="Tahoma"/>
          <w:sz w:val="20"/>
          <w:szCs w:val="20"/>
        </w:rPr>
        <w:t xml:space="preserve"> </w:t>
      </w:r>
      <w:r>
        <w:rPr>
          <w:rFonts w:ascii="Tahoma" w:hAnsi="Tahoma" w:cs="Tahoma"/>
          <w:sz w:val="20"/>
          <w:szCs w:val="20"/>
        </w:rPr>
        <w:t xml:space="preserve">as per </w:t>
      </w:r>
      <w:r w:rsidRPr="006E59EC">
        <w:rPr>
          <w:rFonts w:ascii="Tahoma" w:hAnsi="Tahoma" w:cs="Tahoma"/>
          <w:b/>
          <w:sz w:val="20"/>
          <w:szCs w:val="20"/>
        </w:rPr>
        <w:t xml:space="preserve">Annexure </w:t>
      </w:r>
      <w:r>
        <w:rPr>
          <w:rFonts w:ascii="Tahoma" w:hAnsi="Tahoma" w:cs="Tahoma"/>
          <w:b/>
          <w:sz w:val="20"/>
          <w:szCs w:val="20"/>
        </w:rPr>
        <w:t>–I</w:t>
      </w:r>
      <w:r w:rsidRPr="006E59EC">
        <w:rPr>
          <w:rFonts w:ascii="Tahoma" w:hAnsi="Tahoma" w:cs="Tahoma"/>
          <w:b/>
          <w:sz w:val="20"/>
          <w:szCs w:val="20"/>
        </w:rPr>
        <w:t>I</w:t>
      </w:r>
      <w:r>
        <w:rPr>
          <w:rFonts w:ascii="Tahoma" w:hAnsi="Tahoma" w:cs="Tahoma"/>
          <w:b/>
          <w:sz w:val="20"/>
          <w:szCs w:val="20"/>
        </w:rPr>
        <w:t xml:space="preserve">. </w:t>
      </w:r>
      <w:r w:rsidRPr="00561B9E">
        <w:rPr>
          <w:rFonts w:ascii="Tahoma" w:hAnsi="Tahoma" w:cs="Tahoma"/>
          <w:sz w:val="20"/>
          <w:szCs w:val="20"/>
        </w:rPr>
        <w:t>(wherever Required)</w:t>
      </w:r>
    </w:p>
    <w:p w:rsidR="00E60D8F" w:rsidRPr="00C2637A"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sidRPr="00C2637A">
        <w:rPr>
          <w:rFonts w:ascii="Tahoma" w:hAnsi="Tahoma" w:cs="Tahoma"/>
          <w:sz w:val="20"/>
          <w:szCs w:val="20"/>
        </w:rPr>
        <w:t>If pressure difference is not within limit, stop the activity and inform to QA and Engineering department.</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Engineering department along with QA should investigate the reason for deviation in pressure difference and rectify the same. In case of any major breakdown, QA should decide line of action.</w:t>
      </w:r>
    </w:p>
    <w:p w:rsidR="00E60D8F" w:rsidRDefault="00E60D8F" w:rsidP="00E60D8F">
      <w:pPr>
        <w:pStyle w:val="ListParagraph"/>
        <w:numPr>
          <w:ilvl w:val="2"/>
          <w:numId w:val="2"/>
        </w:numPr>
        <w:tabs>
          <w:tab w:val="clear" w:pos="2324"/>
          <w:tab w:val="num" w:pos="2040"/>
        </w:tabs>
        <w:spacing w:after="0" w:line="360" w:lineRule="auto"/>
        <w:ind w:left="2040" w:right="-72"/>
        <w:rPr>
          <w:rFonts w:ascii="Tahoma" w:hAnsi="Tahoma" w:cs="Tahoma"/>
          <w:sz w:val="20"/>
          <w:szCs w:val="20"/>
        </w:rPr>
      </w:pPr>
      <w:r>
        <w:rPr>
          <w:rFonts w:ascii="Tahoma" w:hAnsi="Tahoma" w:cs="Tahoma"/>
          <w:sz w:val="20"/>
          <w:szCs w:val="20"/>
        </w:rPr>
        <w:t>Magnehelic Manometer should be calibrated once in a year by external approved party.</w:t>
      </w:r>
    </w:p>
    <w:p w:rsidR="00E60D8F" w:rsidRPr="00383F30" w:rsidRDefault="00E60D8F" w:rsidP="00E60D8F">
      <w:pPr>
        <w:numPr>
          <w:ilvl w:val="0"/>
          <w:numId w:val="2"/>
        </w:numPr>
        <w:tabs>
          <w:tab w:val="clear" w:pos="964"/>
          <w:tab w:val="num" w:pos="680"/>
        </w:tabs>
        <w:spacing w:after="0" w:line="360" w:lineRule="auto"/>
        <w:ind w:left="680"/>
        <w:rPr>
          <w:rFonts w:ascii="Tahoma" w:hAnsi="Tahoma" w:cs="Tahoma"/>
          <w:sz w:val="20"/>
          <w:szCs w:val="20"/>
        </w:rPr>
      </w:pPr>
      <w:r w:rsidRPr="00383F30">
        <w:rPr>
          <w:rFonts w:ascii="Tahoma" w:hAnsi="Tahoma" w:cs="Tahoma"/>
          <w:b/>
          <w:bCs/>
          <w:sz w:val="20"/>
          <w:szCs w:val="20"/>
        </w:rPr>
        <w:t xml:space="preserve">Annexure (S) </w:t>
      </w:r>
    </w:p>
    <w:p w:rsidR="00E60D8F" w:rsidRDefault="00E60D8F" w:rsidP="00E60D8F">
      <w:pPr>
        <w:pStyle w:val="ListParagraph"/>
        <w:spacing w:line="360" w:lineRule="auto"/>
        <w:ind w:left="993" w:right="-72"/>
        <w:rPr>
          <w:rFonts w:ascii="Tahoma" w:hAnsi="Tahoma" w:cs="Tahoma"/>
          <w:sz w:val="20"/>
          <w:szCs w:val="20"/>
        </w:rPr>
      </w:pPr>
      <w:r>
        <w:rPr>
          <w:rFonts w:ascii="Tahoma" w:hAnsi="Tahoma" w:cs="Tahoma"/>
          <w:sz w:val="20"/>
          <w:szCs w:val="20"/>
        </w:rPr>
        <w:t>Annexure – I</w:t>
      </w:r>
      <w:r>
        <w:rPr>
          <w:rFonts w:ascii="Tahoma" w:hAnsi="Tahoma" w:cs="Tahoma"/>
          <w:sz w:val="20"/>
          <w:szCs w:val="20"/>
        </w:rPr>
        <w:tab/>
      </w:r>
      <w:r>
        <w:rPr>
          <w:rFonts w:ascii="Tahoma" w:hAnsi="Tahoma" w:cs="Tahoma"/>
          <w:sz w:val="20"/>
          <w:szCs w:val="20"/>
        </w:rPr>
        <w:tab/>
        <w:t xml:space="preserve">:  Temperature, </w:t>
      </w:r>
      <w:r w:rsidRPr="00383F30">
        <w:rPr>
          <w:rFonts w:ascii="Tahoma" w:hAnsi="Tahoma" w:cs="Tahoma"/>
          <w:sz w:val="20"/>
          <w:szCs w:val="20"/>
        </w:rPr>
        <w:t xml:space="preserve">Relative Humidity </w:t>
      </w:r>
      <w:r>
        <w:rPr>
          <w:rFonts w:ascii="Tahoma" w:hAnsi="Tahoma" w:cs="Tahoma"/>
          <w:sz w:val="20"/>
          <w:szCs w:val="20"/>
        </w:rPr>
        <w:t>and Differential Pressure Record</w:t>
      </w:r>
      <w:r w:rsidRPr="00383F30">
        <w:rPr>
          <w:rFonts w:ascii="Tahoma" w:hAnsi="Tahoma" w:cs="Tahoma"/>
          <w:sz w:val="20"/>
          <w:szCs w:val="20"/>
        </w:rPr>
        <w:t>.</w:t>
      </w:r>
    </w:p>
    <w:p w:rsidR="00E60D8F" w:rsidRDefault="00E60D8F" w:rsidP="00E60D8F">
      <w:pPr>
        <w:pStyle w:val="ListParagraph"/>
        <w:spacing w:line="360" w:lineRule="auto"/>
        <w:ind w:left="993" w:right="-72"/>
        <w:rPr>
          <w:rFonts w:ascii="Tahoma" w:hAnsi="Tahoma" w:cs="Tahoma"/>
          <w:sz w:val="20"/>
          <w:szCs w:val="20"/>
        </w:rPr>
      </w:pPr>
      <w:r>
        <w:rPr>
          <w:rFonts w:ascii="Tahoma" w:hAnsi="Tahoma" w:cs="Tahoma"/>
          <w:sz w:val="20"/>
          <w:szCs w:val="20"/>
        </w:rPr>
        <w:t>Annexure – II</w:t>
      </w:r>
      <w:r>
        <w:rPr>
          <w:rFonts w:ascii="Tahoma" w:hAnsi="Tahoma" w:cs="Tahoma"/>
          <w:sz w:val="20"/>
          <w:szCs w:val="20"/>
        </w:rPr>
        <w:tab/>
        <w:t xml:space="preserve">:  Temperature, </w:t>
      </w:r>
      <w:r w:rsidRPr="00383F30">
        <w:rPr>
          <w:rFonts w:ascii="Tahoma" w:hAnsi="Tahoma" w:cs="Tahoma"/>
          <w:sz w:val="20"/>
          <w:szCs w:val="20"/>
        </w:rPr>
        <w:t xml:space="preserve">Relative Humidity </w:t>
      </w:r>
      <w:r>
        <w:rPr>
          <w:rFonts w:ascii="Tahoma" w:hAnsi="Tahoma" w:cs="Tahoma"/>
          <w:sz w:val="20"/>
          <w:szCs w:val="20"/>
        </w:rPr>
        <w:t>and Differential Pressure Record</w:t>
      </w:r>
      <w:r w:rsidRPr="00383F30">
        <w:rPr>
          <w:rFonts w:ascii="Tahoma" w:hAnsi="Tahoma" w:cs="Tahoma"/>
          <w:sz w:val="20"/>
          <w:szCs w:val="20"/>
        </w:rPr>
        <w:t>.</w:t>
      </w:r>
    </w:p>
    <w:p w:rsidR="00E60D8F" w:rsidRPr="00BF73B7" w:rsidRDefault="00E60D8F" w:rsidP="00BF73B7">
      <w:pPr>
        <w:pStyle w:val="ListParagraph"/>
        <w:tabs>
          <w:tab w:val="left" w:pos="3135"/>
          <w:tab w:val="center" w:pos="5032"/>
        </w:tabs>
        <w:spacing w:line="360" w:lineRule="auto"/>
        <w:ind w:left="993" w:right="-72"/>
        <w:rPr>
          <w:rFonts w:ascii="Tahoma" w:hAnsi="Tahoma" w:cs="Tahoma"/>
          <w:sz w:val="20"/>
          <w:szCs w:val="20"/>
        </w:rPr>
      </w:pPr>
      <w:r>
        <w:rPr>
          <w:rFonts w:ascii="Tahoma" w:hAnsi="Tahoma" w:cs="Tahoma"/>
          <w:sz w:val="20"/>
          <w:szCs w:val="20"/>
        </w:rPr>
        <w:tab/>
        <w:t>(Staging Area)</w:t>
      </w:r>
      <w:r>
        <w:rPr>
          <w:rFonts w:ascii="Tahoma" w:hAnsi="Tahoma" w:cs="Tahoma"/>
          <w:sz w:val="20"/>
          <w:szCs w:val="20"/>
        </w:rPr>
        <w:tab/>
      </w:r>
    </w:p>
    <w:p w:rsidR="00E60D8F" w:rsidRPr="007F1528" w:rsidRDefault="00E60D8F" w:rsidP="00E60D8F">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F1528">
        <w:rPr>
          <w:rFonts w:ascii="Tahoma" w:hAnsi="Tahoma" w:cs="Tahoma"/>
          <w:b/>
          <w:bCs/>
          <w:sz w:val="20"/>
          <w:szCs w:val="20"/>
        </w:rPr>
        <w:t>Reference (S)</w:t>
      </w:r>
    </w:p>
    <w:p w:rsidR="00E60D8F" w:rsidRPr="00686053" w:rsidRDefault="00E60D8F" w:rsidP="00E60D8F">
      <w:pPr>
        <w:pStyle w:val="ListParagraph"/>
        <w:spacing w:line="360" w:lineRule="auto"/>
        <w:ind w:left="680"/>
        <w:rPr>
          <w:rFonts w:ascii="Tahoma" w:hAnsi="Tahoma" w:cs="Tahoma"/>
          <w:bCs/>
          <w:sz w:val="20"/>
          <w:szCs w:val="20"/>
        </w:rPr>
      </w:pPr>
      <w:r w:rsidRPr="007F1528">
        <w:rPr>
          <w:rFonts w:ascii="Tahoma" w:hAnsi="Tahoma" w:cs="Tahoma"/>
          <w:bCs/>
          <w:sz w:val="20"/>
          <w:szCs w:val="20"/>
        </w:rPr>
        <w:t>NA</w:t>
      </w:r>
    </w:p>
    <w:p w:rsidR="00E60D8F" w:rsidRPr="007F1528" w:rsidRDefault="00E60D8F" w:rsidP="00E60D8F">
      <w:pPr>
        <w:pStyle w:val="ListParagraph"/>
        <w:numPr>
          <w:ilvl w:val="0"/>
          <w:numId w:val="2"/>
        </w:numPr>
        <w:tabs>
          <w:tab w:val="clear" w:pos="964"/>
          <w:tab w:val="num" w:pos="680"/>
        </w:tabs>
        <w:spacing w:line="360" w:lineRule="auto"/>
        <w:ind w:left="680"/>
        <w:jc w:val="both"/>
        <w:rPr>
          <w:rFonts w:ascii="Tahoma" w:hAnsi="Tahoma" w:cs="Tahoma"/>
          <w:b/>
          <w:sz w:val="20"/>
          <w:szCs w:val="20"/>
          <w:lang w:val="en-US" w:eastAsia="en-US"/>
        </w:rPr>
      </w:pPr>
      <w:r w:rsidRPr="007F1528">
        <w:rPr>
          <w:rFonts w:ascii="Tahoma" w:hAnsi="Tahoma" w:cs="Tahoma"/>
          <w:b/>
          <w:bCs/>
          <w:sz w:val="20"/>
          <w:szCs w:val="20"/>
        </w:rPr>
        <w:t>Glossary</w:t>
      </w:r>
    </w:p>
    <w:p w:rsidR="00E60D8F" w:rsidRPr="007F1528" w:rsidRDefault="00E60D8F" w:rsidP="00E60D8F">
      <w:pPr>
        <w:pStyle w:val="ListParagraph"/>
        <w:spacing w:line="360" w:lineRule="auto"/>
        <w:ind w:left="680"/>
        <w:jc w:val="both"/>
        <w:rPr>
          <w:rFonts w:ascii="Tahoma" w:hAnsi="Tahoma" w:cs="Tahoma"/>
          <w:b/>
          <w:sz w:val="20"/>
          <w:szCs w:val="20"/>
          <w:lang w:val="en-US" w:eastAsia="en-US"/>
        </w:rPr>
      </w:pPr>
      <w:r w:rsidRPr="007F1528">
        <w:rPr>
          <w:rFonts w:ascii="Tahoma" w:hAnsi="Tahoma" w:cs="Tahoma"/>
          <w:bCs/>
          <w:sz w:val="20"/>
          <w:szCs w:val="20"/>
        </w:rPr>
        <w:t>SOP</w:t>
      </w:r>
      <w:r w:rsidRPr="007F1528">
        <w:rPr>
          <w:rFonts w:ascii="Tahoma" w:hAnsi="Tahoma" w:cs="Tahoma"/>
          <w:bCs/>
          <w:sz w:val="20"/>
          <w:szCs w:val="20"/>
        </w:rPr>
        <w:tab/>
      </w:r>
      <w:r w:rsidRPr="007F1528">
        <w:rPr>
          <w:rFonts w:ascii="Tahoma" w:hAnsi="Tahoma" w:cs="Tahoma"/>
          <w:bCs/>
          <w:sz w:val="20"/>
          <w:szCs w:val="20"/>
        </w:rPr>
        <w:tab/>
        <w:t>:</w:t>
      </w:r>
      <w:r w:rsidRPr="007F1528">
        <w:rPr>
          <w:rFonts w:ascii="Tahoma" w:hAnsi="Tahoma" w:cs="Tahoma"/>
          <w:bCs/>
          <w:sz w:val="20"/>
          <w:szCs w:val="20"/>
        </w:rPr>
        <w:tab/>
        <w:t>Standard Operating Procedure</w:t>
      </w:r>
    </w:p>
    <w:p w:rsidR="00E60D8F" w:rsidRDefault="00E60D8F" w:rsidP="00E60D8F">
      <w:pPr>
        <w:pStyle w:val="ListParagraph"/>
        <w:spacing w:line="360" w:lineRule="auto"/>
        <w:ind w:left="680"/>
        <w:jc w:val="both"/>
        <w:rPr>
          <w:rFonts w:ascii="Tahoma" w:hAnsi="Tahoma" w:cs="Tahoma"/>
          <w:bCs/>
          <w:sz w:val="20"/>
          <w:szCs w:val="20"/>
        </w:rPr>
      </w:pPr>
      <w:r w:rsidRPr="007F1528">
        <w:rPr>
          <w:rFonts w:ascii="Tahoma" w:hAnsi="Tahoma" w:cs="Tahoma"/>
          <w:bCs/>
          <w:sz w:val="20"/>
          <w:szCs w:val="20"/>
        </w:rPr>
        <w:t>NO</w:t>
      </w:r>
      <w:r w:rsidRPr="007F1528">
        <w:rPr>
          <w:rFonts w:ascii="Tahoma" w:hAnsi="Tahoma" w:cs="Tahoma"/>
          <w:bCs/>
          <w:sz w:val="20"/>
          <w:szCs w:val="20"/>
        </w:rPr>
        <w:tab/>
      </w:r>
      <w:r w:rsidRPr="007F1528">
        <w:rPr>
          <w:rFonts w:ascii="Tahoma" w:hAnsi="Tahoma" w:cs="Tahoma"/>
          <w:bCs/>
          <w:sz w:val="20"/>
          <w:szCs w:val="20"/>
        </w:rPr>
        <w:tab/>
        <w:t>:</w:t>
      </w:r>
      <w:r w:rsidRPr="007F1528">
        <w:rPr>
          <w:rFonts w:ascii="Tahoma" w:hAnsi="Tahoma" w:cs="Tahoma"/>
          <w:bCs/>
          <w:sz w:val="20"/>
          <w:szCs w:val="20"/>
        </w:rPr>
        <w:tab/>
        <w:t>Number</w:t>
      </w:r>
    </w:p>
    <w:p w:rsidR="00E60D8F" w:rsidRDefault="006015C4" w:rsidP="00E60D8F">
      <w:pPr>
        <w:pStyle w:val="ListParagraph"/>
        <w:spacing w:line="360" w:lineRule="auto"/>
        <w:ind w:left="680"/>
        <w:jc w:val="both"/>
        <w:rPr>
          <w:rFonts w:ascii="Tahoma" w:hAnsi="Tahoma" w:cs="Tahoma"/>
          <w:bCs/>
          <w:sz w:val="20"/>
          <w:szCs w:val="20"/>
        </w:rPr>
      </w:pPr>
      <w:r>
        <w:rPr>
          <w:rFonts w:ascii="Tahoma" w:hAnsi="Tahoma" w:cs="Tahoma"/>
          <w:bCs/>
          <w:sz w:val="20"/>
          <w:szCs w:val="20"/>
        </w:rPr>
        <w:t>S.S</w:t>
      </w:r>
      <w:r w:rsidR="00E60D8F">
        <w:rPr>
          <w:rFonts w:ascii="Tahoma" w:hAnsi="Tahoma" w:cs="Tahoma"/>
          <w:bCs/>
          <w:sz w:val="20"/>
          <w:szCs w:val="20"/>
        </w:rPr>
        <w:tab/>
      </w:r>
      <w:r w:rsidR="00E60D8F">
        <w:rPr>
          <w:rFonts w:ascii="Tahoma" w:hAnsi="Tahoma" w:cs="Tahoma"/>
          <w:bCs/>
          <w:sz w:val="20"/>
          <w:szCs w:val="20"/>
        </w:rPr>
        <w:tab/>
        <w:t>:</w:t>
      </w:r>
      <w:r w:rsidR="00E60D8F">
        <w:rPr>
          <w:rFonts w:ascii="Tahoma" w:hAnsi="Tahoma" w:cs="Tahoma"/>
          <w:bCs/>
          <w:sz w:val="20"/>
          <w:szCs w:val="20"/>
        </w:rPr>
        <w:tab/>
        <w:t>Stainless Steel</w:t>
      </w:r>
    </w:p>
    <w:p w:rsidR="007C1E0F" w:rsidRDefault="007C1E0F" w:rsidP="00E60D8F">
      <w:pPr>
        <w:pStyle w:val="ListParagraph"/>
        <w:spacing w:line="360" w:lineRule="auto"/>
        <w:ind w:left="680"/>
        <w:jc w:val="both"/>
        <w:rPr>
          <w:rFonts w:ascii="Tahoma" w:hAnsi="Tahoma" w:cs="Tahoma"/>
          <w:bCs/>
          <w:sz w:val="20"/>
          <w:szCs w:val="20"/>
        </w:rPr>
      </w:pPr>
    </w:p>
    <w:p w:rsidR="007C1E0F" w:rsidRPr="007F1528" w:rsidRDefault="007C1E0F" w:rsidP="00E60D8F">
      <w:pPr>
        <w:pStyle w:val="ListParagraph"/>
        <w:spacing w:line="360" w:lineRule="auto"/>
        <w:ind w:left="680"/>
        <w:jc w:val="both"/>
        <w:rPr>
          <w:rFonts w:ascii="Tahoma" w:hAnsi="Tahoma" w:cs="Tahoma"/>
          <w:b/>
          <w:sz w:val="20"/>
          <w:szCs w:val="20"/>
          <w:lang w:val="en-US" w:eastAsia="en-US"/>
        </w:rPr>
      </w:pPr>
    </w:p>
    <w:p w:rsidR="00E60D8F" w:rsidRPr="00E60D8F" w:rsidRDefault="00E60D8F" w:rsidP="00E60D8F">
      <w:pPr>
        <w:pStyle w:val="ListParagraph"/>
        <w:numPr>
          <w:ilvl w:val="0"/>
          <w:numId w:val="2"/>
        </w:numPr>
        <w:tabs>
          <w:tab w:val="clear" w:pos="964"/>
          <w:tab w:val="num" w:pos="680"/>
        </w:tabs>
        <w:spacing w:after="120" w:line="360" w:lineRule="auto"/>
        <w:ind w:left="680"/>
        <w:rPr>
          <w:rFonts w:ascii="Tahoma" w:hAnsi="Tahoma" w:cs="Tahoma"/>
          <w:sz w:val="20"/>
          <w:szCs w:val="20"/>
        </w:rPr>
      </w:pPr>
      <w:r w:rsidRPr="007F1528">
        <w:rPr>
          <w:rFonts w:ascii="Tahoma" w:hAnsi="Tahoma" w:cs="Tahoma"/>
          <w:b/>
          <w:bCs/>
          <w:sz w:val="20"/>
          <w:szCs w:val="20"/>
        </w:rPr>
        <w:lastRenderedPageBreak/>
        <w:t>Revision History</w:t>
      </w:r>
    </w:p>
    <w:tbl>
      <w:tblPr>
        <w:tblStyle w:val="TableGrid"/>
        <w:tblW w:w="0" w:type="auto"/>
        <w:tblInd w:w="680" w:type="dxa"/>
        <w:tblLook w:val="04A0"/>
      </w:tblPr>
      <w:tblGrid>
        <w:gridCol w:w="3061"/>
        <w:gridCol w:w="3062"/>
        <w:gridCol w:w="3051"/>
      </w:tblGrid>
      <w:tr w:rsidR="00E60D8F" w:rsidRPr="007F1528" w:rsidTr="00AC099F">
        <w:tc>
          <w:tcPr>
            <w:tcW w:w="3284" w:type="dxa"/>
          </w:tcPr>
          <w:p w:rsidR="00E60D8F" w:rsidRPr="007F1528" w:rsidRDefault="00E60D8F" w:rsidP="00AC099F">
            <w:pPr>
              <w:pStyle w:val="ListParagraph"/>
              <w:spacing w:line="360" w:lineRule="auto"/>
              <w:ind w:left="0"/>
              <w:jc w:val="center"/>
              <w:rPr>
                <w:rFonts w:ascii="Tahoma" w:hAnsi="Tahoma" w:cs="Tahoma"/>
                <w:b/>
                <w:sz w:val="20"/>
                <w:szCs w:val="20"/>
                <w:lang w:val="en-US" w:eastAsia="en-US"/>
              </w:rPr>
            </w:pPr>
            <w:r w:rsidRPr="007F1528">
              <w:rPr>
                <w:rFonts w:ascii="Tahoma" w:hAnsi="Tahoma" w:cs="Tahoma"/>
                <w:b/>
                <w:sz w:val="20"/>
                <w:szCs w:val="20"/>
                <w:lang w:val="en-US" w:eastAsia="en-US"/>
              </w:rPr>
              <w:t>Revision No.</w:t>
            </w:r>
          </w:p>
        </w:tc>
        <w:tc>
          <w:tcPr>
            <w:tcW w:w="3285" w:type="dxa"/>
          </w:tcPr>
          <w:p w:rsidR="00E60D8F" w:rsidRPr="007F1528" w:rsidRDefault="00E60D8F" w:rsidP="00AC099F">
            <w:pPr>
              <w:pStyle w:val="ListParagraph"/>
              <w:spacing w:line="360" w:lineRule="auto"/>
              <w:ind w:left="0"/>
              <w:jc w:val="center"/>
              <w:rPr>
                <w:rFonts w:ascii="Tahoma" w:hAnsi="Tahoma" w:cs="Tahoma"/>
                <w:b/>
                <w:sz w:val="20"/>
                <w:szCs w:val="20"/>
                <w:lang w:val="en-US" w:eastAsia="en-US"/>
              </w:rPr>
            </w:pPr>
            <w:r w:rsidRPr="007F1528">
              <w:rPr>
                <w:rFonts w:ascii="Tahoma" w:hAnsi="Tahoma" w:cs="Tahoma"/>
                <w:b/>
                <w:sz w:val="20"/>
                <w:szCs w:val="20"/>
                <w:lang w:val="en-US" w:eastAsia="en-US"/>
              </w:rPr>
              <w:t>Details Of Changes</w:t>
            </w:r>
          </w:p>
        </w:tc>
        <w:tc>
          <w:tcPr>
            <w:tcW w:w="3285" w:type="dxa"/>
          </w:tcPr>
          <w:p w:rsidR="00E60D8F" w:rsidRPr="007F1528" w:rsidRDefault="00E60D8F" w:rsidP="00AC099F">
            <w:pPr>
              <w:pStyle w:val="ListParagraph"/>
              <w:spacing w:line="360" w:lineRule="auto"/>
              <w:ind w:left="0"/>
              <w:jc w:val="center"/>
              <w:rPr>
                <w:rFonts w:ascii="Tahoma" w:hAnsi="Tahoma" w:cs="Tahoma"/>
                <w:b/>
                <w:sz w:val="20"/>
                <w:szCs w:val="20"/>
                <w:lang w:val="en-US" w:eastAsia="en-US"/>
              </w:rPr>
            </w:pPr>
            <w:r w:rsidRPr="007F1528">
              <w:rPr>
                <w:rFonts w:ascii="Tahoma" w:hAnsi="Tahoma" w:cs="Tahoma"/>
                <w:b/>
                <w:sz w:val="20"/>
                <w:szCs w:val="20"/>
                <w:lang w:val="en-US" w:eastAsia="en-US"/>
              </w:rPr>
              <w:t>Reason for Change</w:t>
            </w:r>
          </w:p>
        </w:tc>
      </w:tr>
      <w:tr w:rsidR="00E60D8F" w:rsidRPr="007F1528" w:rsidTr="00AC099F">
        <w:tc>
          <w:tcPr>
            <w:tcW w:w="3284" w:type="dxa"/>
          </w:tcPr>
          <w:p w:rsidR="00E60D8F" w:rsidRPr="007F1528" w:rsidRDefault="00E60D8F" w:rsidP="00AC099F">
            <w:pPr>
              <w:pStyle w:val="ListParagraph"/>
              <w:spacing w:line="360" w:lineRule="auto"/>
              <w:ind w:left="0"/>
              <w:jc w:val="center"/>
              <w:rPr>
                <w:rFonts w:ascii="Tahoma" w:hAnsi="Tahoma" w:cs="Tahoma"/>
                <w:sz w:val="20"/>
                <w:szCs w:val="20"/>
                <w:lang w:val="en-US" w:eastAsia="en-US"/>
              </w:rPr>
            </w:pPr>
            <w:r w:rsidRPr="007F1528">
              <w:rPr>
                <w:rFonts w:ascii="Tahoma" w:hAnsi="Tahoma" w:cs="Tahoma"/>
                <w:sz w:val="20"/>
                <w:szCs w:val="20"/>
                <w:lang w:val="en-US" w:eastAsia="en-US"/>
              </w:rPr>
              <w:t>00</w:t>
            </w:r>
          </w:p>
        </w:tc>
        <w:tc>
          <w:tcPr>
            <w:tcW w:w="3285" w:type="dxa"/>
          </w:tcPr>
          <w:p w:rsidR="00E60D8F" w:rsidRPr="007F1528" w:rsidRDefault="00E60D8F" w:rsidP="00AC099F">
            <w:pPr>
              <w:pStyle w:val="ListParagraph"/>
              <w:spacing w:line="360" w:lineRule="auto"/>
              <w:ind w:left="0"/>
              <w:jc w:val="center"/>
              <w:rPr>
                <w:rFonts w:ascii="Tahoma" w:hAnsi="Tahoma" w:cs="Tahoma"/>
                <w:sz w:val="20"/>
                <w:szCs w:val="20"/>
                <w:lang w:val="en-US" w:eastAsia="en-US"/>
              </w:rPr>
            </w:pPr>
            <w:r w:rsidRPr="007F1528">
              <w:rPr>
                <w:rFonts w:ascii="Tahoma" w:hAnsi="Tahoma" w:cs="Tahoma"/>
                <w:sz w:val="20"/>
                <w:szCs w:val="20"/>
                <w:lang w:val="en-US" w:eastAsia="en-US"/>
              </w:rPr>
              <w:t>New SOP</w:t>
            </w:r>
          </w:p>
        </w:tc>
        <w:tc>
          <w:tcPr>
            <w:tcW w:w="3285" w:type="dxa"/>
          </w:tcPr>
          <w:p w:rsidR="00E60D8F" w:rsidRPr="007F1528" w:rsidRDefault="00227CA9" w:rsidP="00AC099F">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AB2D44" w:rsidRPr="00E60D8F" w:rsidRDefault="00AB2D44" w:rsidP="00E60D8F">
      <w:pPr>
        <w:rPr>
          <w:szCs w:val="20"/>
        </w:rPr>
      </w:pPr>
    </w:p>
    <w:sectPr w:rsidR="00AB2D44" w:rsidRPr="00E60D8F" w:rsidSect="00EF770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05" w:rsidRDefault="00396B05" w:rsidP="00714992">
      <w:pPr>
        <w:spacing w:after="0" w:line="240" w:lineRule="auto"/>
      </w:pPr>
      <w:r>
        <w:separator/>
      </w:r>
    </w:p>
  </w:endnote>
  <w:endnote w:type="continuationSeparator" w:id="1">
    <w:p w:rsidR="00396B05" w:rsidRDefault="00396B0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1D1" w:rsidRDefault="000561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242"/>
      <w:gridCol w:w="3969"/>
      <w:gridCol w:w="4643"/>
    </w:tblGrid>
    <w:tr w:rsidR="00396B05" w:rsidRPr="0017193A" w:rsidTr="000561D1">
      <w:trPr>
        <w:jc w:val="center"/>
      </w:trPr>
      <w:tc>
        <w:tcPr>
          <w:tcW w:w="2644" w:type="pct"/>
          <w:gridSpan w:val="2"/>
          <w:tcBorders>
            <w:right w:val="single" w:sz="4" w:space="0" w:color="auto"/>
          </w:tcBorders>
        </w:tcPr>
        <w:p w:rsidR="00396B05" w:rsidRPr="0017193A" w:rsidRDefault="008E6513" w:rsidP="008E6513">
          <w:pPr>
            <w:tabs>
              <w:tab w:val="left" w:pos="285"/>
              <w:tab w:val="center" w:pos="3154"/>
            </w:tabs>
            <w:spacing w:line="360" w:lineRule="auto"/>
            <w:rPr>
              <w:rFonts w:ascii="Tahoma" w:hAnsi="Tahoma" w:cs="Tahoma"/>
              <w:b/>
              <w:sz w:val="20"/>
              <w:szCs w:val="20"/>
            </w:rPr>
          </w:pPr>
          <w:r>
            <w:rPr>
              <w:rFonts w:ascii="Tahoma" w:hAnsi="Tahoma" w:cs="Tahoma"/>
              <w:b/>
              <w:sz w:val="20"/>
              <w:szCs w:val="20"/>
            </w:rPr>
            <w:tab/>
          </w:r>
          <w:r>
            <w:rPr>
              <w:rFonts w:ascii="Tahoma" w:hAnsi="Tahoma" w:cs="Tahoma"/>
              <w:b/>
              <w:sz w:val="20"/>
              <w:szCs w:val="20"/>
            </w:rPr>
            <w:tab/>
          </w:r>
          <w:r w:rsidR="00396B05" w:rsidRPr="0017193A">
            <w:rPr>
              <w:rFonts w:ascii="Tahoma" w:hAnsi="Tahoma" w:cs="Tahoma"/>
              <w:b/>
              <w:sz w:val="20"/>
              <w:szCs w:val="20"/>
            </w:rPr>
            <w:t>Prepared By</w:t>
          </w:r>
        </w:p>
      </w:tc>
      <w:tc>
        <w:tcPr>
          <w:tcW w:w="2356" w:type="pct"/>
          <w:tcBorders>
            <w:lef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396B05" w:rsidRPr="0017193A" w:rsidTr="000561D1">
      <w:trPr>
        <w:jc w:val="center"/>
      </w:trPr>
      <w:tc>
        <w:tcPr>
          <w:tcW w:w="630" w:type="pct"/>
          <w:tcBorders>
            <w:right w:val="single" w:sz="4" w:space="0" w:color="auto"/>
          </w:tcBorders>
        </w:tcPr>
        <w:p w:rsidR="00396B05" w:rsidRPr="0017193A" w:rsidRDefault="00C51628"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2014" w:type="pct"/>
          <w:tcBorders>
            <w:left w:val="single" w:sz="4" w:space="0" w:color="auto"/>
          </w:tcBorders>
        </w:tcPr>
        <w:p w:rsidR="00396B05" w:rsidRPr="0017193A" w:rsidRDefault="00396B05" w:rsidP="00EF7706">
          <w:pPr>
            <w:spacing w:line="360" w:lineRule="auto"/>
            <w:rPr>
              <w:rFonts w:ascii="Tahoma" w:hAnsi="Tahoma" w:cs="Tahoma"/>
              <w:b/>
              <w:sz w:val="20"/>
              <w:szCs w:val="20"/>
            </w:rPr>
          </w:pPr>
        </w:p>
      </w:tc>
      <w:tc>
        <w:tcPr>
          <w:tcW w:w="2356" w:type="pct"/>
        </w:tcPr>
        <w:p w:rsidR="00396B05" w:rsidRPr="0017193A" w:rsidRDefault="00396B05" w:rsidP="00EF7706">
          <w:pPr>
            <w:spacing w:line="360" w:lineRule="auto"/>
            <w:rPr>
              <w:rFonts w:ascii="Tahoma" w:hAnsi="Tahoma" w:cs="Tahoma"/>
              <w:b/>
              <w:sz w:val="20"/>
              <w:szCs w:val="20"/>
            </w:rPr>
          </w:pPr>
        </w:p>
      </w:tc>
    </w:tr>
    <w:tr w:rsidR="00396B05" w:rsidRPr="0017193A" w:rsidTr="000561D1">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Sign</w:t>
          </w:r>
        </w:p>
      </w:tc>
      <w:tc>
        <w:tcPr>
          <w:tcW w:w="2014" w:type="pct"/>
        </w:tcPr>
        <w:p w:rsidR="00396B05" w:rsidRPr="0017193A" w:rsidRDefault="00396B05" w:rsidP="00EF7706">
          <w:pPr>
            <w:spacing w:line="360" w:lineRule="auto"/>
            <w:rPr>
              <w:rFonts w:ascii="Tahoma" w:hAnsi="Tahoma" w:cs="Tahoma"/>
              <w:b/>
              <w:sz w:val="20"/>
              <w:szCs w:val="20"/>
            </w:rPr>
          </w:pPr>
        </w:p>
      </w:tc>
      <w:tc>
        <w:tcPr>
          <w:tcW w:w="2356" w:type="pct"/>
        </w:tcPr>
        <w:p w:rsidR="00396B05" w:rsidRPr="0017193A" w:rsidRDefault="00396B05" w:rsidP="00EF7706">
          <w:pPr>
            <w:spacing w:line="360" w:lineRule="auto"/>
            <w:rPr>
              <w:rFonts w:ascii="Tahoma" w:hAnsi="Tahoma" w:cs="Tahoma"/>
              <w:b/>
              <w:sz w:val="20"/>
              <w:szCs w:val="20"/>
            </w:rPr>
          </w:pPr>
        </w:p>
      </w:tc>
    </w:tr>
    <w:tr w:rsidR="00396B05" w:rsidRPr="0017193A" w:rsidTr="000561D1">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Date</w:t>
          </w:r>
        </w:p>
      </w:tc>
      <w:tc>
        <w:tcPr>
          <w:tcW w:w="2014" w:type="pct"/>
        </w:tcPr>
        <w:p w:rsidR="00396B05" w:rsidRPr="0017193A" w:rsidRDefault="00396B05" w:rsidP="00EF7706">
          <w:pPr>
            <w:spacing w:line="360" w:lineRule="auto"/>
            <w:rPr>
              <w:rFonts w:ascii="Tahoma" w:hAnsi="Tahoma" w:cs="Tahoma"/>
              <w:b/>
              <w:sz w:val="20"/>
              <w:szCs w:val="20"/>
            </w:rPr>
          </w:pPr>
        </w:p>
      </w:tc>
      <w:tc>
        <w:tcPr>
          <w:tcW w:w="2356" w:type="pct"/>
        </w:tcPr>
        <w:p w:rsidR="00396B05" w:rsidRPr="0017193A"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jc w:val="center"/>
      <w:rPr>
        <w:rFonts w:ascii="Tahoma" w:hAnsi="Tahoma" w:cs="Tahoma"/>
        <w:sz w:val="20"/>
      </w:rPr>
    </w:pPr>
  </w:p>
  <w:p w:rsidR="00396B05" w:rsidRDefault="00396B05" w:rsidP="00E345D1">
    <w:pPr>
      <w:pStyle w:val="Footer"/>
      <w:spacing w:line="360" w:lineRule="auto"/>
      <w:rPr>
        <w:rFonts w:ascii="Tahoma" w:hAnsi="Tahoma" w:cs="Tahoma"/>
        <w:sz w:val="20"/>
      </w:rPr>
    </w:pPr>
    <w:r>
      <w:rPr>
        <w:sz w:val="20"/>
      </w:rPr>
      <w:t xml:space="preserve"> </w:t>
    </w:r>
    <w:r>
      <w:rPr>
        <w:rFonts w:ascii="Tahoma" w:hAnsi="Tahoma" w:cs="Tahoma"/>
        <w:sz w:val="16"/>
      </w:rPr>
      <w:t>Format No. QA/001/F1-00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970"/>
      <w:gridCol w:w="1971"/>
      <w:gridCol w:w="1971"/>
      <w:gridCol w:w="1971"/>
      <w:gridCol w:w="1971"/>
    </w:tblGrid>
    <w:tr w:rsidR="00396B05" w:rsidRPr="0084327B" w:rsidTr="006B0B9E">
      <w:trPr>
        <w:jc w:val="center"/>
      </w:trPr>
      <w:tc>
        <w:tcPr>
          <w:tcW w:w="1970"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r w:rsidRPr="006B0B9E">
            <w:rPr>
              <w:rFonts w:ascii="Tahoma" w:hAnsi="Tahoma" w:cs="Tahoma"/>
              <w:sz w:val="20"/>
              <w:szCs w:val="20"/>
            </w:rPr>
            <w:t>Prepared By</w:t>
          </w:r>
        </w:p>
      </w:tc>
      <w:tc>
        <w:tcPr>
          <w:tcW w:w="1971" w:type="dxa"/>
        </w:tcPr>
        <w:p w:rsidR="00396B05" w:rsidRPr="006B0B9E" w:rsidRDefault="00396B05" w:rsidP="00EF7706">
          <w:pPr>
            <w:spacing w:line="360" w:lineRule="auto"/>
            <w:rPr>
              <w:rFonts w:ascii="Tahoma" w:hAnsi="Tahoma" w:cs="Tahoma"/>
              <w:sz w:val="20"/>
              <w:szCs w:val="20"/>
            </w:rPr>
          </w:pPr>
          <w:r w:rsidRPr="006B0B9E">
            <w:rPr>
              <w:rFonts w:ascii="Tahoma" w:hAnsi="Tahoma" w:cs="Tahoma"/>
              <w:sz w:val="20"/>
              <w:szCs w:val="20"/>
            </w:rPr>
            <w:t>Checked By</w:t>
          </w:r>
        </w:p>
      </w:tc>
      <w:tc>
        <w:tcPr>
          <w:tcW w:w="1971" w:type="dxa"/>
        </w:tcPr>
        <w:p w:rsidR="00396B05" w:rsidRPr="006B0B9E" w:rsidRDefault="00396B05" w:rsidP="00EF7706">
          <w:pPr>
            <w:spacing w:line="360" w:lineRule="auto"/>
            <w:rPr>
              <w:rFonts w:ascii="Tahoma" w:hAnsi="Tahoma" w:cs="Tahoma"/>
              <w:sz w:val="20"/>
              <w:szCs w:val="20"/>
            </w:rPr>
          </w:pPr>
          <w:r w:rsidRPr="006B0B9E">
            <w:rPr>
              <w:rFonts w:ascii="Tahoma" w:hAnsi="Tahoma" w:cs="Tahoma"/>
              <w:sz w:val="20"/>
              <w:szCs w:val="20"/>
            </w:rPr>
            <w:t>Approved By</w:t>
          </w:r>
        </w:p>
      </w:tc>
      <w:tc>
        <w:tcPr>
          <w:tcW w:w="1971" w:type="dxa"/>
        </w:tcPr>
        <w:p w:rsidR="00396B05" w:rsidRPr="006B0B9E" w:rsidRDefault="00396B05" w:rsidP="00EF7706">
          <w:pPr>
            <w:spacing w:line="360" w:lineRule="auto"/>
            <w:rPr>
              <w:rFonts w:ascii="Tahoma" w:hAnsi="Tahoma" w:cs="Tahoma"/>
              <w:sz w:val="20"/>
              <w:szCs w:val="20"/>
            </w:rPr>
          </w:pPr>
          <w:r w:rsidRPr="006B0B9E">
            <w:rPr>
              <w:rFonts w:ascii="Tahoma" w:hAnsi="Tahoma" w:cs="Tahoma"/>
              <w:sz w:val="20"/>
              <w:szCs w:val="20"/>
            </w:rPr>
            <w:t>Authorized By</w:t>
          </w:r>
        </w:p>
      </w:tc>
    </w:tr>
    <w:tr w:rsidR="00396B05" w:rsidRPr="0084327B" w:rsidTr="006B0B9E">
      <w:trPr>
        <w:jc w:val="center"/>
      </w:trPr>
      <w:tc>
        <w:tcPr>
          <w:tcW w:w="1970" w:type="dxa"/>
        </w:tcPr>
        <w:p w:rsidR="00396B05" w:rsidRPr="006B0B9E" w:rsidRDefault="00C51628" w:rsidP="00EF7706">
          <w:pPr>
            <w:spacing w:line="360" w:lineRule="auto"/>
            <w:rPr>
              <w:rFonts w:ascii="Tahoma" w:hAnsi="Tahoma" w:cs="Tahoma"/>
              <w:sz w:val="20"/>
              <w:szCs w:val="20"/>
            </w:rPr>
          </w:pPr>
          <w:r w:rsidRPr="006B0B9E">
            <w:rPr>
              <w:rFonts w:ascii="Tahoma" w:hAnsi="Tahoma" w:cs="Tahoma"/>
              <w:sz w:val="20"/>
              <w:szCs w:val="20"/>
            </w:rPr>
            <w:t>Name</w:t>
          </w: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r>
    <w:tr w:rsidR="00396B05" w:rsidRPr="0084327B" w:rsidTr="006B0B9E">
      <w:trPr>
        <w:jc w:val="center"/>
      </w:trPr>
      <w:tc>
        <w:tcPr>
          <w:tcW w:w="1970" w:type="dxa"/>
        </w:tcPr>
        <w:p w:rsidR="00396B05" w:rsidRPr="006B0B9E" w:rsidRDefault="00C51628" w:rsidP="00C51628">
          <w:pPr>
            <w:spacing w:line="360" w:lineRule="auto"/>
            <w:rPr>
              <w:rFonts w:ascii="Tahoma" w:hAnsi="Tahoma" w:cs="Tahoma"/>
              <w:sz w:val="20"/>
              <w:szCs w:val="20"/>
            </w:rPr>
          </w:pPr>
          <w:r w:rsidRPr="006B0B9E">
            <w:rPr>
              <w:rFonts w:ascii="Tahoma" w:hAnsi="Tahoma" w:cs="Tahoma"/>
              <w:sz w:val="20"/>
              <w:szCs w:val="20"/>
            </w:rPr>
            <w:t xml:space="preserve">Sign </w:t>
          </w: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r>
    <w:tr w:rsidR="00396B05" w:rsidRPr="0084327B" w:rsidTr="006B0B9E">
      <w:trPr>
        <w:jc w:val="center"/>
      </w:trPr>
      <w:tc>
        <w:tcPr>
          <w:tcW w:w="1970" w:type="dxa"/>
        </w:tcPr>
        <w:p w:rsidR="00396B05" w:rsidRPr="006B0B9E" w:rsidRDefault="00C51628" w:rsidP="00EF7706">
          <w:pPr>
            <w:spacing w:line="360" w:lineRule="auto"/>
            <w:rPr>
              <w:rFonts w:ascii="Tahoma" w:hAnsi="Tahoma" w:cs="Tahoma"/>
              <w:sz w:val="20"/>
              <w:szCs w:val="20"/>
            </w:rPr>
          </w:pPr>
          <w:r w:rsidRPr="006B0B9E">
            <w:rPr>
              <w:rFonts w:ascii="Tahoma" w:hAnsi="Tahoma" w:cs="Tahoma"/>
              <w:sz w:val="20"/>
              <w:szCs w:val="20"/>
            </w:rPr>
            <w:t>Date</w:t>
          </w: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c>
        <w:tcPr>
          <w:tcW w:w="1971" w:type="dxa"/>
        </w:tcPr>
        <w:p w:rsidR="00396B05" w:rsidRPr="006B0B9E" w:rsidRDefault="00396B05" w:rsidP="00EF7706">
          <w:pPr>
            <w:spacing w:line="360" w:lineRule="auto"/>
            <w:rPr>
              <w:rFonts w:ascii="Tahoma" w:hAnsi="Tahoma" w:cs="Tahoma"/>
              <w:sz w:val="20"/>
              <w:szCs w:val="20"/>
            </w:rPr>
          </w:pPr>
        </w:p>
      </w:tc>
    </w:tr>
  </w:tbl>
  <w:p w:rsidR="00396B05" w:rsidRDefault="00396B05"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05" w:rsidRDefault="00396B05" w:rsidP="00714992">
      <w:pPr>
        <w:spacing w:after="0" w:line="240" w:lineRule="auto"/>
      </w:pPr>
      <w:r>
        <w:separator/>
      </w:r>
    </w:p>
  </w:footnote>
  <w:footnote w:type="continuationSeparator" w:id="1">
    <w:p w:rsidR="00396B05" w:rsidRDefault="00396B0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1D1" w:rsidRDefault="000561D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592605" w:rsidRDefault="00396B05">
    <w:pPr>
      <w:pStyle w:val="Header"/>
      <w:rPr>
        <w:rFonts w:ascii="Tahoma" w:hAnsi="Tahoma" w:cs="Tahoma"/>
        <w:b/>
        <w:sz w:val="20"/>
      </w:rPr>
    </w:pPr>
    <w:r w:rsidRPr="00592605">
      <w:rPr>
        <w:rFonts w:ascii="Tahoma" w:hAnsi="Tahoma" w:cs="Tahoma"/>
        <w:b/>
        <w:sz w:val="20"/>
      </w:rPr>
      <w:t xml:space="preserve">                                                                                                                For restricted circulation only</w:t>
    </w:r>
  </w:p>
  <w:tbl>
    <w:tblPr>
      <w:tblStyle w:val="TableGrid"/>
      <w:tblW w:w="5000" w:type="pct"/>
      <w:tblLook w:val="04A0"/>
    </w:tblPr>
    <w:tblGrid>
      <w:gridCol w:w="1080"/>
      <w:gridCol w:w="908"/>
      <w:gridCol w:w="1945"/>
      <w:gridCol w:w="2008"/>
      <w:gridCol w:w="1791"/>
      <w:gridCol w:w="2122"/>
    </w:tblGrid>
    <w:tr w:rsidR="00D54A54" w:rsidRPr="0017193A" w:rsidTr="00786BCB">
      <w:tc>
        <w:tcPr>
          <w:tcW w:w="1080" w:type="dxa"/>
          <w:vAlign w:val="center"/>
        </w:tcPr>
        <w:p w:rsidR="00D54A54" w:rsidRPr="0017193A" w:rsidRDefault="00D54A54" w:rsidP="00786BCB">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94952939" r:id="rId2"/>
            </w:object>
          </w:r>
        </w:p>
      </w:tc>
      <w:tc>
        <w:tcPr>
          <w:tcW w:w="8774" w:type="dxa"/>
          <w:gridSpan w:val="5"/>
          <w:vAlign w:val="center"/>
        </w:tcPr>
        <w:p w:rsidR="00D54A54" w:rsidRPr="0017193A" w:rsidRDefault="00D54A54" w:rsidP="00786BCB">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D54A54" w:rsidRPr="0017193A" w:rsidTr="00786BCB">
      <w:tc>
        <w:tcPr>
          <w:tcW w:w="9854" w:type="dxa"/>
          <w:gridSpan w:val="6"/>
          <w:vAlign w:val="center"/>
        </w:tcPr>
        <w:p w:rsidR="00D54A54" w:rsidRPr="0017193A" w:rsidRDefault="00D54A54" w:rsidP="00786BCB">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D54A54" w:rsidRPr="0017193A" w:rsidTr="00786BCB">
      <w:tc>
        <w:tcPr>
          <w:tcW w:w="9854" w:type="dxa"/>
          <w:gridSpan w:val="6"/>
          <w:tcBorders>
            <w:bottom w:val="single" w:sz="4" w:space="0" w:color="auto"/>
          </w:tcBorders>
          <w:vAlign w:val="center"/>
        </w:tcPr>
        <w:p w:rsidR="00D54A54" w:rsidRPr="0017193A" w:rsidRDefault="00D54A54" w:rsidP="00786BCB">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Pr>
              <w:rFonts w:ascii="Tahoma" w:hAnsi="Tahoma" w:cs="Tahoma"/>
              <w:bCs/>
              <w:sz w:val="20"/>
              <w:szCs w:val="20"/>
            </w:rPr>
            <w:t xml:space="preserve">Temperature, </w:t>
          </w:r>
          <w:r w:rsidRPr="00E72226">
            <w:rPr>
              <w:rFonts w:ascii="Tahoma" w:hAnsi="Tahoma" w:cs="Tahoma"/>
              <w:bCs/>
              <w:sz w:val="20"/>
              <w:szCs w:val="20"/>
            </w:rPr>
            <w:t xml:space="preserve">Relative Humidity </w:t>
          </w:r>
          <w:r>
            <w:rPr>
              <w:rFonts w:ascii="Tahoma" w:hAnsi="Tahoma" w:cs="Tahoma"/>
              <w:bCs/>
              <w:sz w:val="20"/>
              <w:szCs w:val="20"/>
            </w:rPr>
            <w:t xml:space="preserve">and Differential Pressure </w:t>
          </w:r>
          <w:r w:rsidRPr="00E72226">
            <w:rPr>
              <w:rFonts w:ascii="Tahoma" w:hAnsi="Tahoma" w:cs="Tahoma"/>
              <w:bCs/>
              <w:sz w:val="20"/>
              <w:szCs w:val="20"/>
            </w:rPr>
            <w:t>Monitoring</w:t>
          </w:r>
          <w:r w:rsidRPr="00E72226">
            <w:rPr>
              <w:rFonts w:ascii="Tahoma" w:hAnsi="Tahoma" w:cs="Tahoma"/>
              <w:sz w:val="20"/>
              <w:szCs w:val="20"/>
            </w:rPr>
            <w:t>.</w:t>
          </w:r>
        </w:p>
      </w:tc>
    </w:tr>
    <w:tr w:rsidR="00D54A54" w:rsidRPr="0017193A" w:rsidTr="00786BCB">
      <w:tc>
        <w:tcPr>
          <w:tcW w:w="1988" w:type="dxa"/>
          <w:gridSpan w:val="2"/>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D54A54" w:rsidRPr="0017193A" w:rsidRDefault="00D54A54" w:rsidP="00786BCB">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03</w:t>
          </w:r>
        </w:p>
      </w:tc>
      <w:tc>
        <w:tcPr>
          <w:tcW w:w="2008" w:type="dxa"/>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D54A54" w:rsidRPr="0017193A" w:rsidRDefault="00D54A54" w:rsidP="00786BCB">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sdt>
          <w:sdtPr>
            <w:id w:val="565053143"/>
            <w:docPartObj>
              <w:docPartGallery w:val="Page Numbers (Top of Page)"/>
              <w:docPartUnique/>
            </w:docPartObj>
          </w:sdtPr>
          <w:sdtContent>
            <w:p w:rsidR="00D54A54" w:rsidRPr="009173F6" w:rsidRDefault="009173F6" w:rsidP="006B0B9E">
              <w:pPr>
                <w:pStyle w:val="Header"/>
              </w:pPr>
              <w:r w:rsidRPr="006B0B9E">
                <w:rPr>
                  <w:b/>
                </w:rPr>
                <w:t>Page</w:t>
              </w:r>
              <w:r w:rsidR="006B0B9E" w:rsidRPr="006B0B9E">
                <w:rPr>
                  <w:b/>
                </w:rPr>
                <w:t xml:space="preserve"> No.</w:t>
              </w:r>
              <w:r>
                <w:t xml:space="preserve"> </w:t>
              </w:r>
              <w:fldSimple w:instr=" PAGE ">
                <w:r w:rsidR="006B0B9E">
                  <w:rPr>
                    <w:noProof/>
                  </w:rPr>
                  <w:t>3</w:t>
                </w:r>
              </w:fldSimple>
              <w:r w:rsidRPr="006B0B9E">
                <w:t xml:space="preserve"> of </w:t>
              </w:r>
              <w:fldSimple w:instr=" NUMPAGES  ">
                <w:r w:rsidR="006B0B9E">
                  <w:rPr>
                    <w:noProof/>
                  </w:rPr>
                  <w:t>4</w:t>
                </w:r>
              </w:fldSimple>
            </w:p>
          </w:sdtContent>
        </w:sdt>
      </w:tc>
    </w:tr>
    <w:tr w:rsidR="00D54A54" w:rsidRPr="0017193A" w:rsidTr="00786BCB">
      <w:tc>
        <w:tcPr>
          <w:tcW w:w="1988" w:type="dxa"/>
          <w:gridSpan w:val="2"/>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D54A54" w:rsidRPr="0017193A" w:rsidRDefault="00D54A54" w:rsidP="00786BCB">
          <w:pPr>
            <w:spacing w:line="360" w:lineRule="auto"/>
            <w:rPr>
              <w:rFonts w:ascii="Tahoma" w:hAnsi="Tahoma" w:cs="Tahoma"/>
              <w:sz w:val="20"/>
              <w:szCs w:val="20"/>
            </w:rPr>
          </w:pPr>
        </w:p>
      </w:tc>
      <w:tc>
        <w:tcPr>
          <w:tcW w:w="2122" w:type="dxa"/>
          <w:vMerge w:val="restart"/>
          <w:tcBorders>
            <w:top w:val="single" w:sz="4" w:space="0" w:color="auto"/>
          </w:tcBorders>
          <w:vAlign w:val="center"/>
        </w:tcPr>
        <w:p w:rsidR="00D54A54" w:rsidRPr="0017193A" w:rsidRDefault="00D54A54" w:rsidP="00786BCB">
          <w:pPr>
            <w:spacing w:line="360" w:lineRule="auto"/>
            <w:rPr>
              <w:rFonts w:ascii="Tahoma" w:hAnsi="Tahoma" w:cs="Tahoma"/>
              <w:sz w:val="20"/>
              <w:szCs w:val="20"/>
            </w:rPr>
          </w:pPr>
        </w:p>
      </w:tc>
    </w:tr>
    <w:tr w:rsidR="00D54A54" w:rsidRPr="0017193A" w:rsidTr="00786BCB">
      <w:tc>
        <w:tcPr>
          <w:tcW w:w="1988" w:type="dxa"/>
          <w:gridSpan w:val="2"/>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D54A54" w:rsidRPr="0017193A" w:rsidRDefault="00D54A54" w:rsidP="00786BCB">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D54A54" w:rsidRPr="0017193A" w:rsidRDefault="00D54A54" w:rsidP="00786BCB">
          <w:pPr>
            <w:spacing w:line="360" w:lineRule="auto"/>
            <w:rPr>
              <w:rFonts w:ascii="Tahoma" w:hAnsi="Tahoma" w:cs="Tahoma"/>
              <w:sz w:val="20"/>
              <w:szCs w:val="20"/>
            </w:rPr>
          </w:pPr>
        </w:p>
      </w:tc>
      <w:tc>
        <w:tcPr>
          <w:tcW w:w="2122" w:type="dxa"/>
          <w:vMerge/>
          <w:vAlign w:val="center"/>
        </w:tcPr>
        <w:p w:rsidR="00D54A54" w:rsidRPr="0017193A" w:rsidRDefault="00D54A54" w:rsidP="00786BCB">
          <w:pPr>
            <w:spacing w:line="360" w:lineRule="auto"/>
            <w:rPr>
              <w:rFonts w:ascii="Tahoma" w:hAnsi="Tahoma" w:cs="Tahoma"/>
              <w:sz w:val="20"/>
              <w:szCs w:val="20"/>
            </w:rPr>
          </w:pPr>
        </w:p>
      </w:tc>
    </w:tr>
  </w:tbl>
  <w:p w:rsidR="00396B05" w:rsidRDefault="00396B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154475" w:rsidRDefault="00396B05" w:rsidP="001A5A58">
    <w:pPr>
      <w:pStyle w:val="Heading6"/>
      <w:tabs>
        <w:tab w:val="left" w:pos="945"/>
      </w:tabs>
      <w:spacing w:line="360" w:lineRule="auto"/>
      <w:ind w:left="2160" w:hanging="2160"/>
      <w:jc w:val="right"/>
      <w:rPr>
        <w:rFonts w:ascii="Tahoma" w:hAnsi="Tahoma" w:cs="Tahoma"/>
        <w:sz w:val="20"/>
      </w:rPr>
    </w:pPr>
    <w:r w:rsidRPr="00154475">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pt;height:26.25pt" o:ole="">
                <v:imagedata r:id="rId1" o:title=""/>
              </v:shape>
              <o:OLEObject Type="Embed" ProgID="MSPhotoEd.3" ShapeID="_x0000_i1026" DrawAspect="Content" ObjectID="_1394952940"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E60D8F">
            <w:rPr>
              <w:rFonts w:ascii="Tahoma" w:hAnsi="Tahoma" w:cs="Tahoma"/>
              <w:bCs/>
              <w:sz w:val="20"/>
              <w:szCs w:val="20"/>
            </w:rPr>
            <w:t xml:space="preserve">Temperature, </w:t>
          </w:r>
          <w:r w:rsidR="00E60D8F" w:rsidRPr="00E72226">
            <w:rPr>
              <w:rFonts w:ascii="Tahoma" w:hAnsi="Tahoma" w:cs="Tahoma"/>
              <w:bCs/>
              <w:sz w:val="20"/>
              <w:szCs w:val="20"/>
            </w:rPr>
            <w:t xml:space="preserve">Relative Humidity </w:t>
          </w:r>
          <w:r w:rsidR="00E60D8F">
            <w:rPr>
              <w:rFonts w:ascii="Tahoma" w:hAnsi="Tahoma" w:cs="Tahoma"/>
              <w:bCs/>
              <w:sz w:val="20"/>
              <w:szCs w:val="20"/>
            </w:rPr>
            <w:t xml:space="preserve">and Differential Pressure </w:t>
          </w:r>
          <w:r w:rsidR="00E60D8F" w:rsidRPr="00E72226">
            <w:rPr>
              <w:rFonts w:ascii="Tahoma" w:hAnsi="Tahoma" w:cs="Tahoma"/>
              <w:bCs/>
              <w:sz w:val="20"/>
              <w:szCs w:val="20"/>
            </w:rPr>
            <w:t>Monitoring</w:t>
          </w:r>
          <w:r w:rsidR="00E60D8F" w:rsidRPr="00E72226">
            <w:rPr>
              <w:rFonts w:ascii="Tahoma" w:hAnsi="Tahoma" w:cs="Tahoma"/>
              <w:sz w:val="20"/>
              <w:szCs w:val="20"/>
            </w:rPr>
            <w:t>.</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E60D8F">
            <w:rPr>
              <w:rFonts w:ascii="Tahoma" w:hAnsi="Tahoma" w:cs="Tahoma"/>
              <w:sz w:val="20"/>
              <w:szCs w:val="20"/>
            </w:rPr>
            <w:t>03</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396B05" w:rsidRPr="0017193A" w:rsidRDefault="00E60D8F" w:rsidP="00EF7706">
          <w:pPr>
            <w:spacing w:line="360" w:lineRule="auto"/>
            <w:rPr>
              <w:rFonts w:ascii="Tahoma" w:hAnsi="Tahoma" w:cs="Tahoma"/>
              <w:sz w:val="20"/>
              <w:szCs w:val="20"/>
            </w:rPr>
          </w:pPr>
          <w:r w:rsidRPr="006B0B9E">
            <w:rPr>
              <w:rFonts w:ascii="Tahoma" w:hAnsi="Tahoma" w:cs="Tahoma"/>
              <w:b/>
              <w:sz w:val="20"/>
              <w:szCs w:val="20"/>
            </w:rPr>
            <w:t>Page No.</w:t>
          </w:r>
          <w:r w:rsidRPr="005F647C">
            <w:rPr>
              <w:rFonts w:ascii="Tahoma" w:hAnsi="Tahoma" w:cs="Tahoma"/>
              <w:b/>
              <w:sz w:val="20"/>
              <w:szCs w:val="20"/>
            </w:rPr>
            <w:t xml:space="preserve"> </w:t>
          </w:r>
          <w:r w:rsidR="0002062C">
            <w:rPr>
              <w:rFonts w:ascii="Tahoma" w:hAnsi="Tahoma" w:cs="Tahoma"/>
              <w:sz w:val="20"/>
              <w:szCs w:val="20"/>
            </w:rPr>
            <w:t>1 of 4</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396B05" w:rsidRPr="0017193A" w:rsidRDefault="00396B05" w:rsidP="00EF7706">
          <w:pPr>
            <w:spacing w:line="360" w:lineRule="auto"/>
            <w:rPr>
              <w:rFonts w:ascii="Tahoma" w:hAnsi="Tahoma" w:cs="Tahoma"/>
              <w:sz w:val="20"/>
              <w:szCs w:val="20"/>
            </w:rPr>
          </w:pP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ign w:val="center"/>
        </w:tcPr>
        <w:p w:rsidR="00396B05" w:rsidRPr="0017193A" w:rsidRDefault="00396B05" w:rsidP="00EF7706">
          <w:pPr>
            <w:spacing w:line="360" w:lineRule="auto"/>
            <w:rPr>
              <w:rFonts w:ascii="Tahoma" w:hAnsi="Tahoma" w:cs="Tahoma"/>
              <w:sz w:val="20"/>
              <w:szCs w:val="20"/>
            </w:rPr>
          </w:pPr>
        </w:p>
      </w:tc>
    </w:tr>
  </w:tbl>
  <w:p w:rsidR="00396B05" w:rsidRDefault="00396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5D6A"/>
    <w:multiLevelType w:val="multilevel"/>
    <w:tmpl w:val="CE7CEA90"/>
    <w:lvl w:ilvl="0">
      <w:start w:val="5"/>
      <w:numFmt w:val="decimal"/>
      <w:lvlText w:val="%1"/>
      <w:lvlJc w:val="left"/>
      <w:pPr>
        <w:tabs>
          <w:tab w:val="num" w:pos="900"/>
        </w:tabs>
        <w:ind w:left="900" w:hanging="900"/>
      </w:pPr>
      <w:rPr>
        <w:rFonts w:hint="default"/>
        <w:b/>
      </w:rPr>
    </w:lvl>
    <w:lvl w:ilvl="1">
      <w:start w:val="1"/>
      <w:numFmt w:val="decimal"/>
      <w:lvlText w:val="%1.%2"/>
      <w:lvlJc w:val="left"/>
      <w:pPr>
        <w:tabs>
          <w:tab w:val="num" w:pos="1440"/>
        </w:tabs>
        <w:ind w:left="1440" w:hanging="900"/>
      </w:pPr>
      <w:rPr>
        <w:rFonts w:hint="default"/>
        <w:b w:val="0"/>
      </w:rPr>
    </w:lvl>
    <w:lvl w:ilvl="2">
      <w:start w:val="1"/>
      <w:numFmt w:val="decimal"/>
      <w:lvlText w:val="%1.%2.%3"/>
      <w:lvlJc w:val="left"/>
      <w:pPr>
        <w:tabs>
          <w:tab w:val="num" w:pos="1980"/>
        </w:tabs>
        <w:ind w:left="1980" w:hanging="900"/>
      </w:pPr>
      <w:rPr>
        <w:rFonts w:hint="default"/>
        <w:b/>
      </w:rPr>
    </w:lvl>
    <w:lvl w:ilvl="3">
      <w:start w:val="1"/>
      <w:numFmt w:val="decimal"/>
      <w:lvlText w:val="%1.%2.%3.%4"/>
      <w:lvlJc w:val="left"/>
      <w:pPr>
        <w:tabs>
          <w:tab w:val="num" w:pos="2520"/>
        </w:tabs>
        <w:ind w:left="2520" w:hanging="90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2">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5">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6">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7">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8">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9">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0">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1">
    <w:nsid w:val="3E8E039F"/>
    <w:multiLevelType w:val="multilevel"/>
    <w:tmpl w:val="467EB36E"/>
    <w:lvl w:ilvl="0">
      <w:start w:val="1"/>
      <w:numFmt w:val="decimal"/>
      <w:lvlText w:val="%1.0"/>
      <w:lvlJc w:val="left"/>
      <w:pPr>
        <w:tabs>
          <w:tab w:val="num" w:pos="964"/>
        </w:tabs>
        <w:ind w:left="964" w:hanging="680"/>
      </w:pPr>
      <w:rPr>
        <w:rFonts w:hint="default"/>
        <w:b/>
      </w:rPr>
    </w:lvl>
    <w:lvl w:ilvl="1">
      <w:start w:val="1"/>
      <w:numFmt w:val="decimal"/>
      <w:lvlText w:val="%1.%2"/>
      <w:lvlJc w:val="left"/>
      <w:pPr>
        <w:tabs>
          <w:tab w:val="num" w:pos="1644"/>
        </w:tabs>
        <w:ind w:left="1644" w:hanging="680"/>
      </w:pPr>
      <w:rPr>
        <w:rFonts w:hint="default"/>
        <w:b w:val="0"/>
      </w:rPr>
    </w:lvl>
    <w:lvl w:ilvl="2">
      <w:start w:val="1"/>
      <w:numFmt w:val="decimal"/>
      <w:lvlText w:val="%1.%2.%3"/>
      <w:lvlJc w:val="left"/>
      <w:pPr>
        <w:tabs>
          <w:tab w:val="num" w:pos="2324"/>
        </w:tabs>
        <w:ind w:left="2324" w:hanging="680"/>
      </w:pPr>
      <w:rPr>
        <w:rFonts w:hint="default"/>
      </w:rPr>
    </w:lvl>
    <w:lvl w:ilvl="3">
      <w:start w:val="1"/>
      <w:numFmt w:val="decimal"/>
      <w:lvlText w:val="%1.%2.%3.%4"/>
      <w:lvlJc w:val="left"/>
      <w:pPr>
        <w:tabs>
          <w:tab w:val="num" w:pos="3004"/>
        </w:tabs>
        <w:ind w:left="3004" w:hanging="680"/>
      </w:pPr>
      <w:rPr>
        <w:rFonts w:hint="default"/>
      </w:rPr>
    </w:lvl>
    <w:lvl w:ilvl="4">
      <w:start w:val="1"/>
      <w:numFmt w:val="decimal"/>
      <w:lvlText w:val="%1.%2.%3.%4.%5"/>
      <w:lvlJc w:val="left"/>
      <w:pPr>
        <w:tabs>
          <w:tab w:val="num" w:pos="3684"/>
        </w:tabs>
        <w:ind w:left="3684" w:hanging="680"/>
      </w:pPr>
      <w:rPr>
        <w:rFonts w:hint="default"/>
      </w:rPr>
    </w:lvl>
    <w:lvl w:ilvl="5">
      <w:start w:val="1"/>
      <w:numFmt w:val="decimal"/>
      <w:lvlText w:val="%1.%2.%3.%4.%5.%6"/>
      <w:lvlJc w:val="left"/>
      <w:pPr>
        <w:tabs>
          <w:tab w:val="num" w:pos="4364"/>
        </w:tabs>
        <w:ind w:left="4364" w:hanging="680"/>
      </w:pPr>
      <w:rPr>
        <w:rFonts w:hint="default"/>
      </w:rPr>
    </w:lvl>
    <w:lvl w:ilvl="6">
      <w:start w:val="1"/>
      <w:numFmt w:val="decimal"/>
      <w:lvlText w:val="%1.%2.%3.%4.%5.%6.%7"/>
      <w:lvlJc w:val="left"/>
      <w:pPr>
        <w:tabs>
          <w:tab w:val="num" w:pos="5044"/>
        </w:tabs>
        <w:ind w:left="5044" w:hanging="680"/>
      </w:pPr>
      <w:rPr>
        <w:rFonts w:hint="default"/>
      </w:rPr>
    </w:lvl>
    <w:lvl w:ilvl="7">
      <w:start w:val="1"/>
      <w:numFmt w:val="decimal"/>
      <w:lvlText w:val="%1.%2.%3.%4.%5.%6.%7.%8"/>
      <w:lvlJc w:val="left"/>
      <w:pPr>
        <w:tabs>
          <w:tab w:val="num" w:pos="5724"/>
        </w:tabs>
        <w:ind w:left="5724" w:hanging="680"/>
      </w:pPr>
      <w:rPr>
        <w:rFonts w:hint="default"/>
      </w:rPr>
    </w:lvl>
    <w:lvl w:ilvl="8">
      <w:start w:val="1"/>
      <w:numFmt w:val="decimal"/>
      <w:lvlText w:val="%1.%2.%3.%4.%5.%6.%7.%8.%9"/>
      <w:lvlJc w:val="left"/>
      <w:pPr>
        <w:tabs>
          <w:tab w:val="num" w:pos="6404"/>
        </w:tabs>
        <w:ind w:left="6404" w:hanging="680"/>
      </w:pPr>
      <w:rPr>
        <w:rFonts w:hint="default"/>
      </w:rPr>
    </w:lvl>
  </w:abstractNum>
  <w:abstractNum w:abstractNumId="12">
    <w:nsid w:val="50202489"/>
    <w:multiLevelType w:val="multilevel"/>
    <w:tmpl w:val="22626112"/>
    <w:lvl w:ilvl="0">
      <w:start w:val="5"/>
      <w:numFmt w:val="decimal"/>
      <w:lvlText w:val="%1"/>
      <w:lvlJc w:val="left"/>
      <w:pPr>
        <w:tabs>
          <w:tab w:val="num" w:pos="885"/>
        </w:tabs>
        <w:ind w:left="885" w:hanging="885"/>
      </w:pPr>
      <w:rPr>
        <w:rFonts w:hint="default"/>
      </w:rPr>
    </w:lvl>
    <w:lvl w:ilvl="1">
      <w:start w:val="2"/>
      <w:numFmt w:val="decimal"/>
      <w:lvlText w:val="%1.%2"/>
      <w:lvlJc w:val="left"/>
      <w:pPr>
        <w:tabs>
          <w:tab w:val="num" w:pos="1065"/>
        </w:tabs>
        <w:ind w:left="1065" w:hanging="885"/>
      </w:pPr>
      <w:rPr>
        <w:rFonts w:hint="default"/>
        <w:b/>
      </w:rPr>
    </w:lvl>
    <w:lvl w:ilvl="2">
      <w:start w:val="1"/>
      <w:numFmt w:val="decimal"/>
      <w:lvlText w:val="%1.%2.%3"/>
      <w:lvlJc w:val="left"/>
      <w:pPr>
        <w:tabs>
          <w:tab w:val="num" w:pos="1545"/>
        </w:tabs>
        <w:ind w:left="1545" w:hanging="885"/>
      </w:pPr>
      <w:rPr>
        <w:rFonts w:hint="default"/>
        <w:b w:val="0"/>
      </w:rPr>
    </w:lvl>
    <w:lvl w:ilvl="3">
      <w:start w:val="1"/>
      <w:numFmt w:val="decimal"/>
      <w:lvlText w:val="%1.%2.%3.%4"/>
      <w:lvlJc w:val="left"/>
      <w:pPr>
        <w:tabs>
          <w:tab w:val="num" w:pos="1425"/>
        </w:tabs>
        <w:ind w:left="1425" w:hanging="885"/>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4">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5">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7">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8">
    <w:nsid w:val="7B1110CD"/>
    <w:multiLevelType w:val="multilevel"/>
    <w:tmpl w:val="606A2B92"/>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90"/>
        </w:tabs>
        <w:ind w:left="139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b w:val="0"/>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9">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8"/>
  </w:num>
  <w:num w:numId="2">
    <w:abstractNumId w:val="11"/>
  </w:num>
  <w:num w:numId="3">
    <w:abstractNumId w:val="3"/>
  </w:num>
  <w:num w:numId="4">
    <w:abstractNumId w:val="17"/>
  </w:num>
  <w:num w:numId="5">
    <w:abstractNumId w:val="2"/>
  </w:num>
  <w:num w:numId="6">
    <w:abstractNumId w:val="9"/>
  </w:num>
  <w:num w:numId="7">
    <w:abstractNumId w:val="15"/>
  </w:num>
  <w:num w:numId="8">
    <w:abstractNumId w:val="14"/>
  </w:num>
  <w:num w:numId="9">
    <w:abstractNumId w:val="19"/>
  </w:num>
  <w:num w:numId="10">
    <w:abstractNumId w:val="5"/>
  </w:num>
  <w:num w:numId="11">
    <w:abstractNumId w:val="6"/>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2"/>
  </w:num>
  <w:num w:numId="19">
    <w:abstractNumId w:val="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33123"/>
  </w:hdrShapeDefaults>
  <w:footnotePr>
    <w:footnote w:id="0"/>
    <w:footnote w:id="1"/>
  </w:footnotePr>
  <w:endnotePr>
    <w:endnote w:id="0"/>
    <w:endnote w:id="1"/>
  </w:endnotePr>
  <w:compat>
    <w:useFELayout/>
  </w:compat>
  <w:rsids>
    <w:rsidRoot w:val="00D84281"/>
    <w:rsid w:val="0002062C"/>
    <w:rsid w:val="00044B99"/>
    <w:rsid w:val="000561D1"/>
    <w:rsid w:val="00062423"/>
    <w:rsid w:val="00075B63"/>
    <w:rsid w:val="00094E46"/>
    <w:rsid w:val="000B0EF5"/>
    <w:rsid w:val="000B199E"/>
    <w:rsid w:val="000C494D"/>
    <w:rsid w:val="000D03D8"/>
    <w:rsid w:val="000F4D95"/>
    <w:rsid w:val="00112B2C"/>
    <w:rsid w:val="00123FF0"/>
    <w:rsid w:val="00125012"/>
    <w:rsid w:val="00125892"/>
    <w:rsid w:val="00154475"/>
    <w:rsid w:val="0017193A"/>
    <w:rsid w:val="001829A4"/>
    <w:rsid w:val="00191C01"/>
    <w:rsid w:val="00195111"/>
    <w:rsid w:val="0019535B"/>
    <w:rsid w:val="001A5A58"/>
    <w:rsid w:val="001C368F"/>
    <w:rsid w:val="001C5B02"/>
    <w:rsid w:val="001F0319"/>
    <w:rsid w:val="0021267F"/>
    <w:rsid w:val="00227CA9"/>
    <w:rsid w:val="002371F5"/>
    <w:rsid w:val="0029155A"/>
    <w:rsid w:val="0030477F"/>
    <w:rsid w:val="00316DDF"/>
    <w:rsid w:val="00321B41"/>
    <w:rsid w:val="0032644D"/>
    <w:rsid w:val="00331393"/>
    <w:rsid w:val="00331EB1"/>
    <w:rsid w:val="00396B05"/>
    <w:rsid w:val="003A5739"/>
    <w:rsid w:val="003A7B39"/>
    <w:rsid w:val="003B7F39"/>
    <w:rsid w:val="003C7272"/>
    <w:rsid w:val="003D493B"/>
    <w:rsid w:val="00404077"/>
    <w:rsid w:val="00432B31"/>
    <w:rsid w:val="00440DDB"/>
    <w:rsid w:val="004411BF"/>
    <w:rsid w:val="004954EA"/>
    <w:rsid w:val="004B3716"/>
    <w:rsid w:val="004D2F18"/>
    <w:rsid w:val="004E5710"/>
    <w:rsid w:val="0050128B"/>
    <w:rsid w:val="005135BF"/>
    <w:rsid w:val="00514391"/>
    <w:rsid w:val="005216FF"/>
    <w:rsid w:val="00533CC6"/>
    <w:rsid w:val="00540CE5"/>
    <w:rsid w:val="0054748E"/>
    <w:rsid w:val="005619E4"/>
    <w:rsid w:val="00567218"/>
    <w:rsid w:val="00570226"/>
    <w:rsid w:val="00574290"/>
    <w:rsid w:val="00574805"/>
    <w:rsid w:val="00592605"/>
    <w:rsid w:val="005A74C2"/>
    <w:rsid w:val="005C44BC"/>
    <w:rsid w:val="005F385F"/>
    <w:rsid w:val="005F647C"/>
    <w:rsid w:val="006015C4"/>
    <w:rsid w:val="00613E2F"/>
    <w:rsid w:val="00624200"/>
    <w:rsid w:val="006339EA"/>
    <w:rsid w:val="0064219A"/>
    <w:rsid w:val="0064692E"/>
    <w:rsid w:val="0065128C"/>
    <w:rsid w:val="006537C6"/>
    <w:rsid w:val="00663234"/>
    <w:rsid w:val="00671F25"/>
    <w:rsid w:val="00673031"/>
    <w:rsid w:val="00681400"/>
    <w:rsid w:val="0069323A"/>
    <w:rsid w:val="00694FEC"/>
    <w:rsid w:val="00695DAB"/>
    <w:rsid w:val="006A465F"/>
    <w:rsid w:val="006B0B9E"/>
    <w:rsid w:val="006B268D"/>
    <w:rsid w:val="006C2D30"/>
    <w:rsid w:val="006D5C67"/>
    <w:rsid w:val="006E7359"/>
    <w:rsid w:val="00714992"/>
    <w:rsid w:val="00726DCE"/>
    <w:rsid w:val="00751DD2"/>
    <w:rsid w:val="00753464"/>
    <w:rsid w:val="00763D7C"/>
    <w:rsid w:val="007A2C70"/>
    <w:rsid w:val="007B52F7"/>
    <w:rsid w:val="007B5E6A"/>
    <w:rsid w:val="007C055E"/>
    <w:rsid w:val="007C1E0F"/>
    <w:rsid w:val="007C6917"/>
    <w:rsid w:val="007D06F3"/>
    <w:rsid w:val="007E07BF"/>
    <w:rsid w:val="007E5CC0"/>
    <w:rsid w:val="007F4C52"/>
    <w:rsid w:val="00827C32"/>
    <w:rsid w:val="008305F7"/>
    <w:rsid w:val="0085623D"/>
    <w:rsid w:val="0086121D"/>
    <w:rsid w:val="008734FC"/>
    <w:rsid w:val="00875472"/>
    <w:rsid w:val="008A7230"/>
    <w:rsid w:val="008B0DFE"/>
    <w:rsid w:val="008B1050"/>
    <w:rsid w:val="008B6E18"/>
    <w:rsid w:val="008C4A87"/>
    <w:rsid w:val="008D1193"/>
    <w:rsid w:val="008E6513"/>
    <w:rsid w:val="00906521"/>
    <w:rsid w:val="009173F6"/>
    <w:rsid w:val="00921214"/>
    <w:rsid w:val="0092514B"/>
    <w:rsid w:val="009320D7"/>
    <w:rsid w:val="00952E50"/>
    <w:rsid w:val="009626A5"/>
    <w:rsid w:val="00986D2C"/>
    <w:rsid w:val="0099395B"/>
    <w:rsid w:val="009B1C61"/>
    <w:rsid w:val="009B21DF"/>
    <w:rsid w:val="009B621C"/>
    <w:rsid w:val="00A2708A"/>
    <w:rsid w:val="00A6275D"/>
    <w:rsid w:val="00AA56FA"/>
    <w:rsid w:val="00AB2D44"/>
    <w:rsid w:val="00AD5E79"/>
    <w:rsid w:val="00AE746E"/>
    <w:rsid w:val="00AF2776"/>
    <w:rsid w:val="00AF7424"/>
    <w:rsid w:val="00B25C97"/>
    <w:rsid w:val="00B25EE6"/>
    <w:rsid w:val="00B337D4"/>
    <w:rsid w:val="00B37688"/>
    <w:rsid w:val="00B51758"/>
    <w:rsid w:val="00BB634D"/>
    <w:rsid w:val="00BD0279"/>
    <w:rsid w:val="00BD1788"/>
    <w:rsid w:val="00BE27EF"/>
    <w:rsid w:val="00BF3BB3"/>
    <w:rsid w:val="00BF73B7"/>
    <w:rsid w:val="00C064AF"/>
    <w:rsid w:val="00C16669"/>
    <w:rsid w:val="00C175F5"/>
    <w:rsid w:val="00C26A5B"/>
    <w:rsid w:val="00C51628"/>
    <w:rsid w:val="00C52798"/>
    <w:rsid w:val="00C53D44"/>
    <w:rsid w:val="00C677EB"/>
    <w:rsid w:val="00CE1D9D"/>
    <w:rsid w:val="00CF270F"/>
    <w:rsid w:val="00D00FA5"/>
    <w:rsid w:val="00D4716E"/>
    <w:rsid w:val="00D50A06"/>
    <w:rsid w:val="00D5409B"/>
    <w:rsid w:val="00D54A54"/>
    <w:rsid w:val="00D77792"/>
    <w:rsid w:val="00D84281"/>
    <w:rsid w:val="00DA0899"/>
    <w:rsid w:val="00DB79FD"/>
    <w:rsid w:val="00DC2AC8"/>
    <w:rsid w:val="00DD6897"/>
    <w:rsid w:val="00DD74BE"/>
    <w:rsid w:val="00E02EF4"/>
    <w:rsid w:val="00E11B40"/>
    <w:rsid w:val="00E26599"/>
    <w:rsid w:val="00E27554"/>
    <w:rsid w:val="00E3398F"/>
    <w:rsid w:val="00E345D1"/>
    <w:rsid w:val="00E37759"/>
    <w:rsid w:val="00E523AB"/>
    <w:rsid w:val="00E60D8F"/>
    <w:rsid w:val="00E6203D"/>
    <w:rsid w:val="00E82B84"/>
    <w:rsid w:val="00E96194"/>
    <w:rsid w:val="00EB0CF1"/>
    <w:rsid w:val="00EB336B"/>
    <w:rsid w:val="00EB65A8"/>
    <w:rsid w:val="00EE2A12"/>
    <w:rsid w:val="00EE72C5"/>
    <w:rsid w:val="00EF7706"/>
    <w:rsid w:val="00F07492"/>
    <w:rsid w:val="00F12DB5"/>
    <w:rsid w:val="00F14A8F"/>
    <w:rsid w:val="00F56A21"/>
    <w:rsid w:val="00F6098B"/>
    <w:rsid w:val="00F73C58"/>
    <w:rsid w:val="00F74332"/>
    <w:rsid w:val="00F8522A"/>
    <w:rsid w:val="00FD65B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31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nhideWhenUsed/>
    <w:qFormat/>
    <w:rsid w:val="00F7433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F74332"/>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uiPriority w:val="99"/>
    <w:semiHidden/>
    <w:unhideWhenUsed/>
    <w:rsid w:val="002371F5"/>
    <w:pPr>
      <w:spacing w:after="120" w:line="480" w:lineRule="auto"/>
      <w:ind w:left="283"/>
    </w:pPr>
  </w:style>
  <w:style w:type="character" w:customStyle="1" w:styleId="BodyTextIndent2Char">
    <w:name w:val="Body Text Indent 2 Char"/>
    <w:basedOn w:val="DefaultParagraphFont"/>
    <w:link w:val="BodyTextIndent2"/>
    <w:uiPriority w:val="99"/>
    <w:semiHidden/>
    <w:rsid w:val="002371F5"/>
  </w:style>
  <w:style w:type="paragraph" w:customStyle="1" w:styleId="TableText">
    <w:name w:val="Table Text"/>
    <w:basedOn w:val="Normal"/>
    <w:rsid w:val="009320D7"/>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5EDEB-4A88-424F-BEAC-686947D3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parveens</cp:lastModifiedBy>
  <cp:revision>140</cp:revision>
  <cp:lastPrinted>2012-03-30T08:57:00Z</cp:lastPrinted>
  <dcterms:created xsi:type="dcterms:W3CDTF">2011-12-30T03:26:00Z</dcterms:created>
  <dcterms:modified xsi:type="dcterms:W3CDTF">2012-04-03T04:38:00Z</dcterms:modified>
</cp:coreProperties>
</file>